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99"/>
          <w:sz w:val="24"/>
          <w:szCs w:val="24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355">
        <w:rPr>
          <w:rFonts w:ascii="Arial" w:eastAsia="Times New Roman" w:hAnsi="Arial" w:cs="Arial"/>
          <w:color w:val="333399"/>
          <w:sz w:val="24"/>
          <w:szCs w:val="24"/>
          <w:lang w:eastAsia="ru-RU"/>
        </w:rPr>
        <w:t>МІНІСТЕРСТВО РЕГІОНАЛЬНОГО РОЗВИТКУ, БУДІВНИЦТВА  ТА ЖИТЛОВО-КОМУНАЛЬНОГО ГОСПОДАРСТВА</w:t>
      </w:r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  <w:r w:rsidRPr="00CB4355">
        <w:rPr>
          <w:rFonts w:ascii="Arial" w:eastAsia="Times New Roman" w:hAnsi="Arial" w:cs="Arial"/>
          <w:color w:val="333399"/>
          <w:sz w:val="24"/>
          <w:szCs w:val="24"/>
          <w:lang w:eastAsia="ru-RU"/>
        </w:rPr>
        <w:t>Державне підприємство</w:t>
      </w:r>
      <w:r w:rsidR="00BF4C53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</w:t>
      </w:r>
      <w:r w:rsidRPr="00CB4355">
        <w:rPr>
          <w:rFonts w:ascii="Arial" w:eastAsia="Times New Roman" w:hAnsi="Arial" w:cs="Arial"/>
          <w:color w:val="333399"/>
          <w:sz w:val="24"/>
          <w:szCs w:val="24"/>
          <w:lang w:eastAsia="ru-RU"/>
        </w:rPr>
        <w:t>Український державний науково-дослідний інститут проектування міст</w:t>
      </w:r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  <w:r w:rsidRPr="00CB4355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                         «ДІПРОМІСТО» імені Ю.М. Білоконя</w:t>
      </w:r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  <w:r w:rsidRPr="00CB4355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Івано-Франківська філія</w:t>
      </w:r>
    </w:p>
    <w:p w:rsidR="00CB4355" w:rsidRPr="00CB4355" w:rsidRDefault="00E408EE" w:rsidP="00CB4355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99"/>
          <w:sz w:val="24"/>
          <w:szCs w:val="24"/>
          <w:lang w:eastAsia="uk-UA"/>
        </w:rPr>
        <w:pict>
          <v:line id="Прямая соединительная линия 1" o:spid="_x0000_s1026" style="position:absolute;z-index:251659264;visibility:visible;mso-wrap-distance-top:-3e-5mm;mso-wrap-distance-bottom:-3e-5mm" from="0,11.4pt" to="51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" strokecolor="#339" strokeweight="3pt">
            <v:stroke linestyle="thinThin"/>
          </v:line>
        </w:pict>
      </w:r>
    </w:p>
    <w:p w:rsidR="00CB4355" w:rsidRPr="00CB4355" w:rsidRDefault="00CB4355" w:rsidP="00CB4355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</w:p>
    <w:p w:rsidR="00CB4355" w:rsidRPr="00CB4355" w:rsidRDefault="00CB4355" w:rsidP="00CB4355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0"/>
          <w:lang w:eastAsia="ru-RU"/>
        </w:rPr>
        <w:sectPr w:rsidR="00CB4355" w:rsidRPr="00CB4355" w:rsidSect="00E96F1E">
          <w:headerReference w:type="default" r:id="rId8"/>
          <w:pgSz w:w="11906" w:h="16838"/>
          <w:pgMar w:top="719" w:right="566" w:bottom="1134" w:left="1260" w:header="708" w:footer="708" w:gutter="0"/>
          <w:cols w:space="708"/>
          <w:docGrid w:linePitch="360"/>
        </w:sectPr>
      </w:pPr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0"/>
          <w:szCs w:val="20"/>
          <w:lang w:eastAsia="ru-RU"/>
        </w:rPr>
      </w:pPr>
      <w:r w:rsidRPr="00CB4355">
        <w:rPr>
          <w:rFonts w:ascii="Arial" w:eastAsia="Times New Roman" w:hAnsi="Arial" w:cs="Arial"/>
          <w:color w:val="333399"/>
          <w:sz w:val="20"/>
          <w:szCs w:val="20"/>
          <w:lang w:eastAsia="ru-RU"/>
        </w:rPr>
        <w:lastRenderedPageBreak/>
        <w:t xml:space="preserve">Державна ліцензія:                                                                           </w:t>
      </w:r>
      <w:r w:rsidRPr="00CB4355">
        <w:rPr>
          <w:rFonts w:ascii="Arial" w:eastAsia="Times New Roman" w:hAnsi="Arial" w:cs="Arial"/>
          <w:color w:val="333399"/>
          <w:sz w:val="20"/>
          <w:szCs w:val="20"/>
          <w:lang w:val="en-US" w:eastAsia="ru-RU"/>
        </w:rPr>
        <w:t>ENISO</w:t>
      </w:r>
      <w:r w:rsidRPr="00CB4355">
        <w:rPr>
          <w:rFonts w:ascii="Arial" w:eastAsia="Times New Roman" w:hAnsi="Arial" w:cs="Arial"/>
          <w:color w:val="333399"/>
          <w:sz w:val="20"/>
          <w:szCs w:val="20"/>
          <w:lang w:eastAsia="ru-RU"/>
        </w:rPr>
        <w:t xml:space="preserve"> 9001:2008</w:t>
      </w:r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0"/>
          <w:szCs w:val="20"/>
          <w:lang w:eastAsia="ru-RU"/>
        </w:rPr>
        <w:sectPr w:rsidR="00CB4355" w:rsidRPr="00CB4355" w:rsidSect="00E96F1E">
          <w:type w:val="continuous"/>
          <w:pgSz w:w="11906" w:h="16838"/>
          <w:pgMar w:top="719" w:right="566" w:bottom="1134" w:left="1260" w:header="708" w:footer="708" w:gutter="0"/>
          <w:cols w:space="708"/>
          <w:docGrid w:linePitch="360"/>
        </w:sectPr>
      </w:pPr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0"/>
          <w:szCs w:val="20"/>
          <w:lang w:eastAsia="ru-RU"/>
        </w:rPr>
      </w:pPr>
      <w:r w:rsidRPr="00CB4355">
        <w:rPr>
          <w:rFonts w:ascii="Arial" w:eastAsia="Times New Roman" w:hAnsi="Arial" w:cs="Arial"/>
          <w:color w:val="333399"/>
          <w:sz w:val="20"/>
          <w:szCs w:val="20"/>
          <w:lang w:eastAsia="ru-RU"/>
        </w:rPr>
        <w:lastRenderedPageBreak/>
        <w:t>Проектні роботи – Серія АГ №573221 від 8.02.2011р.                  Реєстраційний номер:12</w:t>
      </w:r>
      <w:r w:rsidRPr="00CB4355">
        <w:rPr>
          <w:rFonts w:ascii="Arial" w:eastAsia="Times New Roman" w:hAnsi="Arial" w:cs="Arial"/>
          <w:color w:val="333399"/>
          <w:sz w:val="20"/>
          <w:szCs w:val="20"/>
          <w:lang w:val="en-US" w:eastAsia="ru-RU"/>
        </w:rPr>
        <w:t> </w:t>
      </w:r>
      <w:r w:rsidRPr="00CB4355">
        <w:rPr>
          <w:rFonts w:ascii="Arial" w:eastAsia="Times New Roman" w:hAnsi="Arial" w:cs="Arial"/>
          <w:color w:val="333399"/>
          <w:sz w:val="20"/>
          <w:szCs w:val="20"/>
          <w:lang w:eastAsia="ru-RU"/>
        </w:rPr>
        <w:t>10045785/02</w:t>
      </w:r>
      <w:r w:rsidRPr="00CB4355">
        <w:rPr>
          <w:rFonts w:ascii="Arial" w:eastAsia="Times New Roman" w:hAnsi="Arial" w:cs="Arial"/>
          <w:color w:val="333399"/>
          <w:sz w:val="20"/>
          <w:szCs w:val="20"/>
          <w:lang w:val="en-US" w:eastAsia="ru-RU"/>
        </w:rPr>
        <w:t>TMS</w:t>
      </w:r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0"/>
          <w:szCs w:val="20"/>
          <w:lang w:eastAsia="ru-RU"/>
        </w:rPr>
      </w:pPr>
    </w:p>
    <w:p w:rsidR="00CB4355" w:rsidRPr="00DA3D7C" w:rsidRDefault="00CB4355" w:rsidP="00CB4355">
      <w:pPr>
        <w:spacing w:after="0" w:line="240" w:lineRule="auto"/>
        <w:ind w:firstLine="6120"/>
        <w:rPr>
          <w:rFonts w:ascii="Arial" w:eastAsia="Times New Roman" w:hAnsi="Arial" w:cs="Arial"/>
          <w:color w:val="333399"/>
          <w:lang w:val="ru-RU" w:eastAsia="ru-RU"/>
        </w:rPr>
      </w:pPr>
    </w:p>
    <w:p w:rsidR="00CB4355" w:rsidRPr="00CB4355" w:rsidRDefault="00CB4355" w:rsidP="00CB4355">
      <w:pPr>
        <w:spacing w:after="0" w:line="240" w:lineRule="auto"/>
        <w:ind w:firstLine="6120"/>
        <w:rPr>
          <w:rFonts w:ascii="Arial" w:eastAsia="Times New Roman" w:hAnsi="Arial" w:cs="Arial"/>
          <w:color w:val="333399"/>
          <w:lang w:eastAsia="ru-RU"/>
        </w:rPr>
      </w:pPr>
      <w:r w:rsidRPr="00CB4355">
        <w:rPr>
          <w:rFonts w:ascii="Arial" w:eastAsia="Times New Roman" w:hAnsi="Arial" w:cs="Arial"/>
          <w:color w:val="333399"/>
          <w:lang w:eastAsia="ru-RU"/>
        </w:rPr>
        <w:t>Для службового користування</w:t>
      </w:r>
    </w:p>
    <w:p w:rsidR="00CB4355" w:rsidRPr="00CB4355" w:rsidRDefault="00CB4355" w:rsidP="00CB4355">
      <w:pPr>
        <w:spacing w:after="0" w:line="240" w:lineRule="auto"/>
        <w:ind w:firstLine="6120"/>
        <w:rPr>
          <w:rFonts w:ascii="Arial" w:eastAsia="Times New Roman" w:hAnsi="Arial" w:cs="Arial"/>
          <w:color w:val="333399"/>
          <w:lang w:eastAsia="ru-RU"/>
        </w:rPr>
      </w:pPr>
      <w:r w:rsidRPr="00CB4355">
        <w:rPr>
          <w:rFonts w:ascii="Arial" w:eastAsia="Times New Roman" w:hAnsi="Arial" w:cs="Arial"/>
          <w:color w:val="333399"/>
          <w:lang w:eastAsia="ru-RU"/>
        </w:rPr>
        <w:t xml:space="preserve">Примірник № </w:t>
      </w:r>
    </w:p>
    <w:p w:rsidR="00CB4355" w:rsidRPr="00CB4355" w:rsidRDefault="00CB4355" w:rsidP="00CB4355">
      <w:pPr>
        <w:spacing w:after="0" w:line="240" w:lineRule="auto"/>
        <w:ind w:firstLine="6120"/>
        <w:rPr>
          <w:rFonts w:ascii="Arial" w:eastAsia="Times New Roman" w:hAnsi="Arial" w:cs="Arial"/>
          <w:color w:val="333399"/>
          <w:lang w:eastAsia="ru-RU"/>
        </w:rPr>
      </w:pPr>
      <w:r w:rsidRPr="00CB4355">
        <w:rPr>
          <w:rFonts w:ascii="Arial" w:eastAsia="Times New Roman" w:hAnsi="Arial" w:cs="Arial"/>
          <w:color w:val="333399"/>
          <w:lang w:eastAsia="ru-RU"/>
        </w:rPr>
        <w:t>Інвентарний №</w:t>
      </w:r>
    </w:p>
    <w:p w:rsidR="00CB4355" w:rsidRPr="00CB4355" w:rsidRDefault="00CB4355" w:rsidP="00CB4355">
      <w:pPr>
        <w:spacing w:after="0" w:line="240" w:lineRule="auto"/>
        <w:ind w:firstLine="6120"/>
        <w:rPr>
          <w:rFonts w:ascii="Times New Roman" w:eastAsia="Times New Roman" w:hAnsi="Times New Roman" w:cs="Times New Roman"/>
          <w:color w:val="333399"/>
          <w:lang w:eastAsia="ru-RU"/>
        </w:rPr>
      </w:pPr>
    </w:p>
    <w:p w:rsidR="00CB4355" w:rsidRPr="00CB4355" w:rsidRDefault="00CB4355" w:rsidP="00CB4355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b/>
          <w:color w:val="333399"/>
          <w:sz w:val="48"/>
          <w:szCs w:val="48"/>
          <w:lang w:eastAsia="ru-RU"/>
        </w:rPr>
      </w:pPr>
      <w:proofErr w:type="spellStart"/>
      <w:r w:rsidRPr="00CB4355">
        <w:rPr>
          <w:rFonts w:ascii="Arial" w:eastAsia="Times New Roman" w:hAnsi="Arial" w:cs="Arial"/>
          <w:b/>
          <w:color w:val="333399"/>
          <w:sz w:val="48"/>
          <w:szCs w:val="48"/>
          <w:lang w:eastAsia="ru-RU"/>
        </w:rPr>
        <w:t>с.</w:t>
      </w:r>
      <w:r w:rsidR="009C551A">
        <w:rPr>
          <w:rFonts w:ascii="Arial" w:eastAsia="Times New Roman" w:hAnsi="Arial" w:cs="Arial"/>
          <w:b/>
          <w:color w:val="333399"/>
          <w:sz w:val="48"/>
          <w:szCs w:val="48"/>
          <w:lang w:eastAsia="ru-RU"/>
        </w:rPr>
        <w:t>Клузів</w:t>
      </w:r>
      <w:proofErr w:type="spellEnd"/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b/>
          <w:color w:val="333399"/>
          <w:sz w:val="40"/>
          <w:szCs w:val="40"/>
          <w:lang w:eastAsia="ru-RU"/>
        </w:rPr>
      </w:pPr>
      <w:r w:rsidRPr="00CB4355">
        <w:rPr>
          <w:rFonts w:ascii="Arial" w:eastAsia="Times New Roman" w:hAnsi="Arial" w:cs="Arial"/>
          <w:b/>
          <w:color w:val="333399"/>
          <w:sz w:val="40"/>
          <w:szCs w:val="40"/>
          <w:lang w:eastAsia="ru-RU"/>
        </w:rPr>
        <w:t>Тисменицького району</w:t>
      </w:r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b/>
          <w:color w:val="333399"/>
          <w:sz w:val="40"/>
          <w:szCs w:val="40"/>
          <w:lang w:eastAsia="ru-RU"/>
        </w:rPr>
      </w:pPr>
      <w:r w:rsidRPr="00CB4355">
        <w:rPr>
          <w:rFonts w:ascii="Arial" w:eastAsia="Times New Roman" w:hAnsi="Arial" w:cs="Arial"/>
          <w:b/>
          <w:color w:val="333399"/>
          <w:sz w:val="40"/>
          <w:szCs w:val="40"/>
          <w:lang w:eastAsia="ru-RU"/>
        </w:rPr>
        <w:t>Івано-Франківської області</w:t>
      </w:r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b/>
          <w:color w:val="333399"/>
          <w:sz w:val="44"/>
          <w:szCs w:val="44"/>
          <w:lang w:eastAsia="ru-RU"/>
        </w:rPr>
      </w:pPr>
      <w:r w:rsidRPr="00CB4355">
        <w:rPr>
          <w:rFonts w:ascii="Arial" w:eastAsia="Times New Roman" w:hAnsi="Arial" w:cs="Arial"/>
          <w:b/>
          <w:color w:val="333399"/>
          <w:sz w:val="44"/>
          <w:szCs w:val="44"/>
          <w:lang w:eastAsia="ru-RU"/>
        </w:rPr>
        <w:t>Генеральний план</w:t>
      </w:r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b/>
          <w:color w:val="333399"/>
          <w:sz w:val="44"/>
          <w:szCs w:val="44"/>
          <w:lang w:eastAsia="ru-RU"/>
        </w:rPr>
      </w:pPr>
      <w:r w:rsidRPr="00CB4355">
        <w:rPr>
          <w:rFonts w:ascii="Arial" w:eastAsia="Times New Roman" w:hAnsi="Arial" w:cs="Arial"/>
          <w:b/>
          <w:color w:val="333399"/>
          <w:sz w:val="44"/>
          <w:szCs w:val="44"/>
          <w:lang w:eastAsia="ru-RU"/>
        </w:rPr>
        <w:t>(зміна</w:t>
      </w:r>
      <w:r w:rsidR="009C551A">
        <w:rPr>
          <w:rFonts w:ascii="Arial" w:eastAsia="Times New Roman" w:hAnsi="Arial" w:cs="Arial"/>
          <w:b/>
          <w:color w:val="333399"/>
          <w:sz w:val="44"/>
          <w:szCs w:val="44"/>
          <w:lang w:eastAsia="ru-RU"/>
        </w:rPr>
        <w:t xml:space="preserve"> </w:t>
      </w:r>
      <w:r w:rsidR="000B446D">
        <w:rPr>
          <w:rFonts w:ascii="Arial" w:eastAsia="Times New Roman" w:hAnsi="Arial" w:cs="Arial"/>
          <w:b/>
          <w:color w:val="333399"/>
          <w:sz w:val="44"/>
          <w:szCs w:val="44"/>
          <w:lang w:eastAsia="ru-RU"/>
        </w:rPr>
        <w:t>№</w:t>
      </w:r>
      <w:r w:rsidR="00784935">
        <w:rPr>
          <w:rFonts w:ascii="Arial" w:eastAsia="Times New Roman" w:hAnsi="Arial" w:cs="Arial"/>
          <w:b/>
          <w:color w:val="333399"/>
          <w:sz w:val="44"/>
          <w:szCs w:val="44"/>
          <w:lang w:val="ru-RU" w:eastAsia="ru-RU"/>
        </w:rPr>
        <w:t>3</w:t>
      </w:r>
      <w:r w:rsidRPr="00CB4355">
        <w:rPr>
          <w:rFonts w:ascii="Arial" w:eastAsia="Times New Roman" w:hAnsi="Arial" w:cs="Arial"/>
          <w:b/>
          <w:color w:val="333399"/>
          <w:sz w:val="44"/>
          <w:szCs w:val="44"/>
          <w:lang w:eastAsia="ru-RU"/>
        </w:rPr>
        <w:t>)</w:t>
      </w:r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36"/>
          <w:szCs w:val="36"/>
          <w:lang w:eastAsia="ru-RU"/>
        </w:rPr>
      </w:pPr>
      <w:r w:rsidRPr="00CB4355">
        <w:rPr>
          <w:rFonts w:ascii="Arial" w:eastAsia="Times New Roman" w:hAnsi="Arial" w:cs="Arial"/>
          <w:color w:val="333399"/>
          <w:sz w:val="36"/>
          <w:szCs w:val="36"/>
          <w:lang w:eastAsia="ru-RU"/>
        </w:rPr>
        <w:t xml:space="preserve">               Пояснювальна записка, графічні матеріали</w:t>
      </w:r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  <w:r w:rsidRPr="00CB4355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Замовник: </w:t>
      </w:r>
      <w:proofErr w:type="spellStart"/>
      <w:r w:rsidR="00B41921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Угринівська</w:t>
      </w:r>
      <w:proofErr w:type="spellEnd"/>
      <w:r w:rsidR="00B41921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 </w:t>
      </w:r>
      <w:r w:rsidRPr="00CB4355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сільська рада</w:t>
      </w:r>
      <w:r w:rsidR="00B41921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 ОТГ</w:t>
      </w:r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  <w:r w:rsidRPr="00CB4355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Договір № </w:t>
      </w:r>
      <w:r w:rsidR="00BF4C53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1062-19-34</w:t>
      </w:r>
    </w:p>
    <w:p w:rsidR="00CB4355" w:rsidRPr="00CB4355" w:rsidRDefault="00CB4355" w:rsidP="00CB4355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</w:p>
    <w:p w:rsid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</w:p>
    <w:p w:rsid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  <w:r w:rsidRPr="00CB4355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Директор                                                                                </w:t>
      </w:r>
      <w:r w:rsidR="009C551A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М. М</w:t>
      </w:r>
      <w:r w:rsidRPr="00CB4355">
        <w:rPr>
          <w:rFonts w:ascii="Arial" w:eastAsia="Times New Roman" w:hAnsi="Arial" w:cs="Arial"/>
          <w:color w:val="333399"/>
          <w:sz w:val="28"/>
          <w:szCs w:val="28"/>
          <w:lang w:eastAsia="ru-RU"/>
        </w:rPr>
        <w:t xml:space="preserve">. </w:t>
      </w:r>
      <w:proofErr w:type="spellStart"/>
      <w:r w:rsidR="009C551A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Негрич</w:t>
      </w:r>
      <w:proofErr w:type="spellEnd"/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  <w:r w:rsidRPr="00CB4355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Головний архітектор-заступник директора                         Р. Й.</w:t>
      </w:r>
      <w:proofErr w:type="spellStart"/>
      <w:r w:rsidRPr="00CB4355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Глушкевич</w:t>
      </w:r>
      <w:proofErr w:type="spellEnd"/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  <w:r w:rsidRPr="00CB4355">
        <w:rPr>
          <w:rFonts w:ascii="Arial" w:eastAsia="Times New Roman" w:hAnsi="Arial" w:cs="Arial"/>
          <w:color w:val="333399"/>
          <w:sz w:val="28"/>
          <w:szCs w:val="28"/>
          <w:lang w:eastAsia="ru-RU"/>
        </w:rPr>
        <w:t>Начальник АПМ, ГАП                                                            В. А.Заяць</w:t>
      </w:r>
    </w:p>
    <w:p w:rsidR="00CB4355" w:rsidRPr="00CB4355" w:rsidRDefault="00CB4355" w:rsidP="00CB4355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:rsidR="00CB4355" w:rsidRPr="00CB4355" w:rsidRDefault="00CB4355" w:rsidP="00CB43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</w:p>
    <w:p w:rsidR="00CB4355" w:rsidRPr="00DA3D7C" w:rsidRDefault="00CB4355" w:rsidP="00CB43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lang w:val="ru-RU" w:eastAsia="ru-RU"/>
        </w:rPr>
      </w:pPr>
    </w:p>
    <w:p w:rsidR="00CB4355" w:rsidRPr="00DA3D7C" w:rsidRDefault="00CB4355" w:rsidP="00CB43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lang w:val="ru-RU" w:eastAsia="ru-RU"/>
        </w:rPr>
      </w:pPr>
    </w:p>
    <w:p w:rsidR="00CB4355" w:rsidRDefault="00CB4355" w:rsidP="00CB43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</w:p>
    <w:p w:rsidR="000B446D" w:rsidRPr="000B446D" w:rsidRDefault="000B446D" w:rsidP="00CB43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</w:p>
    <w:p w:rsidR="00CB4355" w:rsidRPr="00CB4355" w:rsidRDefault="00CB4355" w:rsidP="00CB43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  <w:proofErr w:type="spellStart"/>
      <w:r w:rsidRPr="00CB4355">
        <w:rPr>
          <w:rFonts w:ascii="Arial" w:eastAsia="Times New Roman" w:hAnsi="Arial" w:cs="Arial"/>
          <w:color w:val="333399"/>
          <w:sz w:val="24"/>
          <w:szCs w:val="24"/>
          <w:lang w:eastAsia="ru-RU"/>
        </w:rPr>
        <w:t>м.Івано-Франківськ</w:t>
      </w:r>
      <w:proofErr w:type="spellEnd"/>
    </w:p>
    <w:p w:rsidR="00CB4355" w:rsidRPr="00CB4355" w:rsidRDefault="00CB4355" w:rsidP="00CB4355">
      <w:pPr>
        <w:spacing w:after="0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  <w:lang w:eastAsia="ru-RU"/>
        </w:rPr>
      </w:pPr>
      <w:r w:rsidRPr="00CB4355">
        <w:rPr>
          <w:rFonts w:ascii="Arial" w:eastAsia="Times New Roman" w:hAnsi="Arial" w:cs="Arial"/>
          <w:color w:val="333399"/>
          <w:sz w:val="24"/>
          <w:szCs w:val="24"/>
          <w:lang w:eastAsia="ru-RU"/>
        </w:rPr>
        <w:t>201</w:t>
      </w:r>
      <w:r w:rsidR="009C551A">
        <w:rPr>
          <w:rFonts w:ascii="Arial" w:eastAsia="Times New Roman" w:hAnsi="Arial" w:cs="Arial"/>
          <w:color w:val="333399"/>
          <w:sz w:val="24"/>
          <w:szCs w:val="24"/>
          <w:lang w:eastAsia="ru-RU"/>
        </w:rPr>
        <w:t>9</w:t>
      </w:r>
      <w:r w:rsidRPr="00CB4355">
        <w:rPr>
          <w:rFonts w:ascii="Arial" w:eastAsia="Times New Roman" w:hAnsi="Arial" w:cs="Arial"/>
          <w:color w:val="333399"/>
          <w:sz w:val="24"/>
          <w:szCs w:val="24"/>
          <w:lang w:eastAsia="ru-RU"/>
        </w:rPr>
        <w:t xml:space="preserve"> р.</w:t>
      </w:r>
    </w:p>
    <w:p w:rsidR="00AD137D" w:rsidRPr="00AD137D" w:rsidRDefault="000B446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Зміна №3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до генерального плану с.</w:t>
      </w:r>
      <w:r w:rsidR="00AD13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D137D">
        <w:rPr>
          <w:rFonts w:ascii="Arial" w:eastAsia="Times New Roman" w:hAnsi="Arial" w:cs="Arial"/>
          <w:sz w:val="24"/>
          <w:szCs w:val="24"/>
          <w:lang w:eastAsia="ru-RU"/>
        </w:rPr>
        <w:t>Клузів</w:t>
      </w:r>
      <w:proofErr w:type="spellEnd"/>
      <w:r w:rsidR="00AD13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Тисменицького району Івано-Франківської області розроблені відповідно до чинних нормативних документів станом</w:t>
      </w:r>
      <w:r w:rsidR="00AD137D" w:rsidRPr="00AD137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AD137D">
        <w:rPr>
          <w:rFonts w:ascii="Arial" w:eastAsia="Times New Roman" w:hAnsi="Arial" w:cs="Arial"/>
          <w:sz w:val="24"/>
          <w:szCs w:val="24"/>
          <w:lang w:eastAsia="ru-RU"/>
        </w:rPr>
        <w:t>квітень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AD137D">
        <w:rPr>
          <w:rFonts w:ascii="Arial" w:eastAsia="Times New Roman" w:hAnsi="Arial" w:cs="Arial"/>
          <w:sz w:val="24"/>
          <w:szCs w:val="24"/>
          <w:lang w:eastAsia="ru-RU"/>
        </w:rPr>
        <w:t xml:space="preserve">9 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>року.</w:t>
      </w: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Затверджені зміни сесією </w:t>
      </w:r>
      <w:proofErr w:type="spellStart"/>
      <w:r w:rsidR="00B41921">
        <w:rPr>
          <w:rFonts w:ascii="Arial" w:eastAsia="Times New Roman" w:hAnsi="Arial" w:cs="Arial"/>
          <w:sz w:val="24"/>
          <w:szCs w:val="24"/>
          <w:lang w:eastAsia="ru-RU"/>
        </w:rPr>
        <w:t>Угринівської</w:t>
      </w:r>
      <w:proofErr w:type="spellEnd"/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сільської ради</w:t>
      </w:r>
      <w:r w:rsidR="00B41921">
        <w:rPr>
          <w:rFonts w:ascii="Arial" w:eastAsia="Times New Roman" w:hAnsi="Arial" w:cs="Arial"/>
          <w:sz w:val="24"/>
          <w:szCs w:val="24"/>
          <w:lang w:eastAsia="ru-RU"/>
        </w:rPr>
        <w:t xml:space="preserve"> ОТГ</w:t>
      </w: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є доповненням до генерального плану та основою для подальшої забудови та іншого використання території населеного пункту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с.Клузів</w:t>
      </w:r>
      <w:proofErr w:type="spellEnd"/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Тисменицького району</w:t>
      </w:r>
      <w:r w:rsidR="000B446D">
        <w:rPr>
          <w:rFonts w:ascii="Arial" w:eastAsia="Times New Roman" w:hAnsi="Arial" w:cs="Arial"/>
          <w:sz w:val="24"/>
          <w:szCs w:val="24"/>
          <w:lang w:eastAsia="ru-RU"/>
        </w:rPr>
        <w:t xml:space="preserve"> Івано-Франківської області.</w:t>
      </w: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DA3D7C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DA3D7C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DA3D7C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37D">
        <w:rPr>
          <w:rFonts w:ascii="Arial" w:eastAsia="Times New Roman" w:hAnsi="Arial" w:cs="Arial"/>
          <w:sz w:val="24"/>
          <w:szCs w:val="24"/>
          <w:lang w:eastAsia="ru-RU"/>
        </w:rPr>
        <w:t>Головний архітектор проекту                                    В.А.Заяць</w:t>
      </w: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Кваліфікаційний сертифікат</w:t>
      </w:r>
    </w:p>
    <w:p w:rsidR="00AD137D" w:rsidRPr="00AD137D" w:rsidRDefault="00AD137D" w:rsidP="00AD137D">
      <w:pPr>
        <w:spacing w:after="0" w:line="32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2428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</w:t>
      </w:r>
      <w:r w:rsidRPr="00AD137D">
        <w:rPr>
          <w:rFonts w:ascii="Arial" w:eastAsia="Times New Roman" w:hAnsi="Arial" w:cs="Arial"/>
          <w:sz w:val="24"/>
          <w:szCs w:val="24"/>
          <w:lang w:eastAsia="ru-RU"/>
        </w:rPr>
        <w:t>Серія АА №001963</w:t>
      </w: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824280" w:rsidRDefault="00824280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824280" w:rsidRDefault="00824280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824280" w:rsidRPr="00824280" w:rsidRDefault="00824280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</w:p>
    <w:p w:rsidR="00AD137D" w:rsidRPr="00AD137D" w:rsidRDefault="00AD137D" w:rsidP="00AD137D">
      <w:pPr>
        <w:spacing w:after="0" w:line="320" w:lineRule="exact"/>
        <w:ind w:firstLine="709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D13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Pr="00AD137D">
        <w:rPr>
          <w:rFonts w:ascii="Arial" w:eastAsia="Times New Roman" w:hAnsi="Arial" w:cs="Arial"/>
          <w:b/>
          <w:sz w:val="28"/>
          <w:szCs w:val="28"/>
          <w:lang w:eastAsia="ru-RU"/>
        </w:rPr>
        <w:t>Зміст</w:t>
      </w:r>
    </w:p>
    <w:p w:rsidR="00AD137D" w:rsidRPr="00AD137D" w:rsidRDefault="00AD137D" w:rsidP="00AD13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13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</w:p>
    <w:p w:rsidR="000B446D" w:rsidRPr="000B446D" w:rsidRDefault="000B446D" w:rsidP="000B446D">
      <w:pPr>
        <w:spacing w:after="0" w:line="320" w:lineRule="exac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46D">
        <w:rPr>
          <w:rFonts w:ascii="Arial" w:eastAsia="Times New Roman" w:hAnsi="Arial" w:cs="Arial"/>
          <w:b/>
          <w:sz w:val="24"/>
          <w:szCs w:val="24"/>
          <w:lang w:eastAsia="ru-RU"/>
        </w:rPr>
        <w:t>А. Пояснювальна записка</w:t>
      </w:r>
      <w:r w:rsidRPr="000B446D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</w:p>
    <w:p w:rsidR="000B446D" w:rsidRPr="000B446D" w:rsidRDefault="000B446D" w:rsidP="000B446D">
      <w:pPr>
        <w:spacing w:after="0" w:line="32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0B446D">
        <w:rPr>
          <w:rFonts w:ascii="Arial" w:eastAsia="Times New Roman" w:hAnsi="Arial" w:cs="Arial"/>
          <w:sz w:val="24"/>
          <w:szCs w:val="24"/>
          <w:lang w:eastAsia="ru-RU"/>
        </w:rPr>
        <w:t xml:space="preserve">     1.  Вступ                                                                                                                      </w:t>
      </w:r>
      <w:r w:rsidR="006345A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B446D">
        <w:rPr>
          <w:rFonts w:ascii="Arial" w:eastAsia="Times New Roman" w:hAnsi="Arial" w:cs="Arial"/>
          <w:sz w:val="24"/>
          <w:szCs w:val="24"/>
          <w:lang w:eastAsia="ru-RU"/>
        </w:rPr>
        <w:t xml:space="preserve">   5</w:t>
      </w:r>
    </w:p>
    <w:p w:rsidR="000B446D" w:rsidRPr="000B446D" w:rsidRDefault="000B446D" w:rsidP="000B446D">
      <w:pPr>
        <w:spacing w:after="0" w:line="320" w:lineRule="exact"/>
        <w:ind w:left="709" w:hanging="709"/>
        <w:rPr>
          <w:rFonts w:ascii="Arial" w:eastAsia="Times New Roman" w:hAnsi="Arial" w:cs="Arial"/>
          <w:sz w:val="24"/>
          <w:szCs w:val="24"/>
          <w:lang w:eastAsia="ru-RU"/>
        </w:rPr>
      </w:pPr>
      <w:r w:rsidRPr="000B446D">
        <w:rPr>
          <w:rFonts w:ascii="Arial" w:eastAsia="Times New Roman" w:hAnsi="Arial" w:cs="Arial"/>
          <w:sz w:val="24"/>
          <w:szCs w:val="24"/>
          <w:lang w:eastAsia="ru-RU"/>
        </w:rPr>
        <w:t xml:space="preserve">     2.  Коротка характеристика населеного пункту                                                         </w:t>
      </w:r>
      <w:r w:rsidR="006345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67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B446D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</w:p>
    <w:p w:rsidR="000B446D" w:rsidRPr="000B446D" w:rsidRDefault="000B446D" w:rsidP="000B446D">
      <w:pPr>
        <w:spacing w:after="0" w:line="32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0B446D">
        <w:rPr>
          <w:rFonts w:ascii="Arial" w:eastAsia="Times New Roman" w:hAnsi="Arial" w:cs="Arial"/>
          <w:sz w:val="24"/>
          <w:szCs w:val="24"/>
          <w:lang w:eastAsia="ru-RU"/>
        </w:rPr>
        <w:t xml:space="preserve">     3.  Проектні рішення                                                                                                    </w:t>
      </w:r>
      <w:r w:rsidR="006345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B446D">
        <w:rPr>
          <w:rFonts w:ascii="Arial" w:eastAsia="Times New Roman" w:hAnsi="Arial" w:cs="Arial"/>
          <w:sz w:val="24"/>
          <w:szCs w:val="24"/>
          <w:lang w:eastAsia="ru-RU"/>
        </w:rPr>
        <w:t xml:space="preserve">  7</w:t>
      </w:r>
    </w:p>
    <w:p w:rsidR="000B446D" w:rsidRPr="000B446D" w:rsidRDefault="000B446D" w:rsidP="000B446D">
      <w:pPr>
        <w:spacing w:after="0" w:line="32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0B446D">
        <w:rPr>
          <w:rFonts w:ascii="Arial" w:eastAsia="Times New Roman" w:hAnsi="Arial" w:cs="Arial"/>
          <w:sz w:val="24"/>
          <w:szCs w:val="24"/>
          <w:lang w:eastAsia="ru-RU"/>
        </w:rPr>
        <w:t xml:space="preserve">     4.  Основні показники генерального плану населеного пункту                                 </w:t>
      </w:r>
      <w:r w:rsidR="006345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B446D">
        <w:rPr>
          <w:rFonts w:ascii="Arial" w:eastAsia="Times New Roman" w:hAnsi="Arial" w:cs="Arial"/>
          <w:sz w:val="24"/>
          <w:szCs w:val="24"/>
          <w:lang w:eastAsia="ru-RU"/>
        </w:rPr>
        <w:t xml:space="preserve"> 8                                                                                                                                              </w:t>
      </w:r>
    </w:p>
    <w:p w:rsidR="000B446D" w:rsidRPr="000B446D" w:rsidRDefault="000B446D" w:rsidP="000B446D">
      <w:pPr>
        <w:spacing w:after="0" w:line="320" w:lineRule="exac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B446D">
        <w:rPr>
          <w:rFonts w:ascii="Arial" w:eastAsia="Times New Roman" w:hAnsi="Arial" w:cs="Arial"/>
          <w:sz w:val="24"/>
          <w:szCs w:val="24"/>
          <w:lang w:eastAsia="ru-RU"/>
        </w:rPr>
        <w:t xml:space="preserve">     5.  Висновки                                                                                                                </w:t>
      </w:r>
      <w:r w:rsidR="006345A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B44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B446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10</w:t>
      </w:r>
    </w:p>
    <w:p w:rsidR="00AD137D" w:rsidRPr="00AD137D" w:rsidRDefault="00AD137D" w:rsidP="00AD13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D137D" w:rsidRPr="00AD137D" w:rsidRDefault="00AD137D" w:rsidP="00AD13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13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Б.Вихідні дані                                                                                                     </w:t>
      </w:r>
    </w:p>
    <w:p w:rsidR="00AD137D" w:rsidRPr="00AD137D" w:rsidRDefault="00AD137D" w:rsidP="00AD137D">
      <w:pPr>
        <w:numPr>
          <w:ilvl w:val="0"/>
          <w:numId w:val="2"/>
        </w:numPr>
        <w:spacing w:after="0" w:line="320" w:lineRule="exact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Рішення сесії </w:t>
      </w:r>
      <w:proofErr w:type="spellStart"/>
      <w:r w:rsidR="00B41921">
        <w:rPr>
          <w:rFonts w:ascii="Arial" w:eastAsia="Times New Roman" w:hAnsi="Arial" w:cs="Arial"/>
          <w:sz w:val="24"/>
          <w:szCs w:val="24"/>
          <w:lang w:eastAsia="ru-RU"/>
        </w:rPr>
        <w:t>Угринівської</w:t>
      </w:r>
      <w:proofErr w:type="spellEnd"/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сільської ради</w:t>
      </w:r>
      <w:r w:rsidR="00B41921">
        <w:rPr>
          <w:rFonts w:ascii="Arial" w:eastAsia="Times New Roman" w:hAnsi="Arial" w:cs="Arial"/>
          <w:sz w:val="24"/>
          <w:szCs w:val="24"/>
          <w:lang w:eastAsia="ru-RU"/>
        </w:rPr>
        <w:t xml:space="preserve"> ОТГ</w:t>
      </w:r>
      <w:r w:rsidR="00AD1C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від </w:t>
      </w:r>
      <w:r w:rsidR="00AD1C5E">
        <w:rPr>
          <w:rFonts w:ascii="Arial" w:eastAsia="Times New Roman" w:hAnsi="Arial" w:cs="Arial"/>
          <w:sz w:val="24"/>
          <w:szCs w:val="24"/>
          <w:lang w:eastAsia="ru-RU"/>
        </w:rPr>
        <w:t>22.02</w:t>
      </w:r>
      <w:r w:rsidRPr="00AD137D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AD1C5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р.         </w:t>
      </w:r>
      <w:r w:rsidR="00AD1C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C167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12</w:t>
      </w:r>
    </w:p>
    <w:p w:rsidR="00AD137D" w:rsidRPr="00AD137D" w:rsidRDefault="00AD1C5E" w:rsidP="00AD137D">
      <w:pPr>
        <w:spacing w:after="0" w:line="320" w:lineRule="exact"/>
        <w:contextualSpacing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AD1C5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. Лист-замовлення </w:t>
      </w:r>
      <w:proofErr w:type="spellStart"/>
      <w:r w:rsidR="000B446D">
        <w:rPr>
          <w:rFonts w:ascii="Arial" w:eastAsia="Times New Roman" w:hAnsi="Arial" w:cs="Arial"/>
          <w:sz w:val="24"/>
          <w:szCs w:val="24"/>
          <w:lang w:eastAsia="ru-RU"/>
        </w:rPr>
        <w:t>Угринівсько</w:t>
      </w:r>
      <w:r w:rsidR="005117EB">
        <w:rPr>
          <w:rFonts w:ascii="Arial" w:eastAsia="Times New Roman" w:hAnsi="Arial" w:cs="Arial"/>
          <w:sz w:val="24"/>
          <w:szCs w:val="24"/>
          <w:lang w:eastAsia="ru-RU"/>
        </w:rPr>
        <w:t>ї</w:t>
      </w:r>
      <w:proofErr w:type="spellEnd"/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сільської ради </w:t>
      </w:r>
      <w:r w:rsidR="005117EB">
        <w:rPr>
          <w:rFonts w:ascii="Arial" w:eastAsia="Times New Roman" w:hAnsi="Arial" w:cs="Arial"/>
          <w:sz w:val="24"/>
          <w:szCs w:val="24"/>
          <w:lang w:eastAsia="ru-RU"/>
        </w:rPr>
        <w:t xml:space="preserve"> ОТГ  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113 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від </w:t>
      </w:r>
      <w:r>
        <w:rPr>
          <w:rFonts w:ascii="Arial" w:eastAsia="Times New Roman" w:hAnsi="Arial" w:cs="Arial"/>
          <w:sz w:val="24"/>
          <w:szCs w:val="24"/>
          <w:lang w:eastAsia="ru-RU"/>
        </w:rPr>
        <w:t>13.03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р.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2008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C16770" w:rsidRDefault="00AD137D" w:rsidP="00AD137D">
      <w:pPr>
        <w:spacing w:after="0" w:line="320" w:lineRule="exact"/>
        <w:ind w:left="709" w:hanging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167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1677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6770" w:rsidRPr="00C16770">
        <w:rPr>
          <w:rFonts w:ascii="Arial" w:eastAsia="Times New Roman" w:hAnsi="Arial" w:cs="Arial"/>
          <w:sz w:val="24"/>
          <w:szCs w:val="24"/>
          <w:lang w:eastAsia="ru-RU"/>
        </w:rPr>
        <w:t xml:space="preserve">Лист  Тисменицької районної державної адміністрації </w:t>
      </w: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09F7">
        <w:rPr>
          <w:rFonts w:ascii="Arial" w:eastAsia="Times New Roman" w:hAnsi="Arial" w:cs="Arial"/>
          <w:sz w:val="24"/>
          <w:szCs w:val="24"/>
          <w:lang w:eastAsia="ru-RU"/>
        </w:rPr>
        <w:t>№696</w:t>
      </w:r>
      <w:r w:rsidR="00ED09F7" w:rsidRPr="00DA3D7C">
        <w:rPr>
          <w:rFonts w:ascii="Arial" w:eastAsia="Times New Roman" w:hAnsi="Arial" w:cs="Arial"/>
          <w:sz w:val="24"/>
          <w:szCs w:val="24"/>
          <w:lang w:eastAsia="ru-RU"/>
        </w:rPr>
        <w:t>/01-023/</w:t>
      </w:r>
      <w:r w:rsidR="00ED09F7">
        <w:rPr>
          <w:rFonts w:ascii="Arial" w:eastAsia="Times New Roman" w:hAnsi="Arial" w:cs="Arial"/>
          <w:sz w:val="24"/>
          <w:szCs w:val="24"/>
          <w:lang w:eastAsia="ru-RU"/>
        </w:rPr>
        <w:t>314</w:t>
      </w:r>
    </w:p>
    <w:p w:rsidR="00AD137D" w:rsidRPr="00AD137D" w:rsidRDefault="00C16770" w:rsidP="00AD137D">
      <w:pPr>
        <w:spacing w:after="0" w:line="320" w:lineRule="exact"/>
        <w:ind w:left="709" w:hanging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ED09F7">
        <w:rPr>
          <w:rFonts w:ascii="Arial" w:eastAsia="Times New Roman" w:hAnsi="Arial" w:cs="Arial"/>
          <w:sz w:val="24"/>
          <w:szCs w:val="24"/>
          <w:lang w:eastAsia="ru-RU"/>
        </w:rPr>
        <w:t xml:space="preserve"> від 13.03 2019р.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A2008">
        <w:rPr>
          <w:rFonts w:ascii="Arial" w:eastAsia="Times New Roman" w:hAnsi="Arial" w:cs="Arial"/>
          <w:sz w:val="24"/>
          <w:szCs w:val="24"/>
          <w:lang w:eastAsia="ru-RU"/>
        </w:rPr>
        <w:t xml:space="preserve">  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ED09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:rsidR="00D5565A" w:rsidRPr="00D5565A" w:rsidRDefault="00ED09F7" w:rsidP="00AD137D">
      <w:pPr>
        <w:spacing w:after="0" w:line="320" w:lineRule="exact"/>
        <w:ind w:left="709" w:hanging="709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4</w:t>
      </w:r>
      <w:r w:rsidR="00C1677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16770" w:rsidRPr="00C16770">
        <w:rPr>
          <w:rFonts w:ascii="Arial" w:eastAsia="Times New Roman" w:hAnsi="Arial" w:cs="Arial"/>
          <w:sz w:val="24"/>
          <w:szCs w:val="24"/>
          <w:lang w:eastAsia="ru-RU"/>
        </w:rPr>
        <w:t>Лист відділу містобудування та архітектури</w:t>
      </w:r>
      <w:r w:rsidR="00C167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0F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№8 від 14.03 2019р.       </w:t>
      </w:r>
      <w:r w:rsidR="006345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</w:t>
      </w:r>
      <w:r w:rsidR="008A20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</w:t>
      </w:r>
      <w:r w:rsidRPr="00760F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</w:p>
    <w:p w:rsidR="00AD137D" w:rsidRPr="00AD137D" w:rsidRDefault="00D5565A" w:rsidP="00AD137D">
      <w:pPr>
        <w:spacing w:after="0" w:line="320" w:lineRule="exact"/>
        <w:ind w:left="709" w:hanging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Pr="00D5565A">
        <w:rPr>
          <w:rFonts w:ascii="Arial" w:eastAsia="Times New Roman" w:hAnsi="Arial" w:cs="Arial"/>
          <w:color w:val="000000" w:themeColor="text1"/>
          <w:sz w:val="24"/>
          <w:szCs w:val="24"/>
          <w:lang w:val="ru-RU" w:eastAsia="ru-RU"/>
        </w:rPr>
        <w:t>5.</w:t>
      </w:r>
      <w:r w:rsidR="00ED09F7" w:rsidRPr="00760F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5565A">
        <w:rPr>
          <w:rFonts w:ascii="Arial" w:hAnsi="Arial" w:cs="Arial"/>
          <w:sz w:val="24"/>
          <w:szCs w:val="24"/>
        </w:rPr>
        <w:t>Лист Департаменту будівництва, житлово-комунального господарства, містобудування та архітектури №</w:t>
      </w:r>
      <w:r>
        <w:rPr>
          <w:rFonts w:ascii="Arial" w:hAnsi="Arial" w:cs="Arial"/>
          <w:sz w:val="24"/>
          <w:szCs w:val="24"/>
        </w:rPr>
        <w:t>140/09-10.1</w:t>
      </w:r>
      <w:r w:rsidRPr="00D5565A">
        <w:rPr>
          <w:rFonts w:ascii="Arial" w:hAnsi="Arial" w:cs="Arial"/>
          <w:sz w:val="24"/>
          <w:szCs w:val="24"/>
        </w:rPr>
        <w:t xml:space="preserve"> від </w:t>
      </w:r>
      <w:r>
        <w:rPr>
          <w:rFonts w:ascii="Arial" w:hAnsi="Arial" w:cs="Arial"/>
          <w:sz w:val="24"/>
          <w:szCs w:val="24"/>
        </w:rPr>
        <w:t>17</w:t>
      </w:r>
      <w:r w:rsidRPr="00D5565A">
        <w:rPr>
          <w:rFonts w:ascii="Arial" w:hAnsi="Arial" w:cs="Arial"/>
          <w:sz w:val="24"/>
          <w:szCs w:val="24"/>
        </w:rPr>
        <w:t>.04.201</w:t>
      </w:r>
      <w:r>
        <w:rPr>
          <w:rFonts w:ascii="Arial" w:hAnsi="Arial" w:cs="Arial"/>
          <w:sz w:val="24"/>
          <w:szCs w:val="24"/>
        </w:rPr>
        <w:t>9</w:t>
      </w:r>
      <w:r w:rsidRPr="00D5565A">
        <w:rPr>
          <w:rFonts w:ascii="Arial" w:hAnsi="Arial" w:cs="Arial"/>
          <w:sz w:val="24"/>
          <w:szCs w:val="24"/>
        </w:rPr>
        <w:t>р.</w:t>
      </w:r>
      <w:r>
        <w:rPr>
          <w:rFonts w:ascii="Arial" w:hAnsi="Arial" w:cs="Arial"/>
          <w:sz w:val="24"/>
          <w:szCs w:val="24"/>
        </w:rPr>
        <w:t xml:space="preserve"> «Про врахування        державних інтересів»                                                                                                17а</w:t>
      </w:r>
      <w:r>
        <w:rPr>
          <w:rFonts w:ascii="Arial" w:hAnsi="Arial" w:cs="Arial"/>
        </w:rPr>
        <w:t xml:space="preserve">                                </w:t>
      </w:r>
      <w:r w:rsidR="00ED09F7" w:rsidRPr="00760F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867BC6" w:rsidRDefault="00ED09F7" w:rsidP="00AD137D">
      <w:pPr>
        <w:spacing w:after="0" w:line="320" w:lineRule="exact"/>
        <w:ind w:left="709" w:hanging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D5565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60F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6770" w:rsidRPr="00C16770">
        <w:rPr>
          <w:rFonts w:ascii="Arial" w:eastAsia="Times New Roman" w:hAnsi="Arial" w:cs="Arial"/>
          <w:sz w:val="24"/>
          <w:szCs w:val="24"/>
          <w:lang w:eastAsia="ru-RU"/>
        </w:rPr>
        <w:t>Науковий звіт епідеміологічної оцінки про уточнення санітарно-захисної зони                  згідно висновку санстанції</w:t>
      </w:r>
      <w:r w:rsidR="00C167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0F18">
        <w:rPr>
          <w:rFonts w:ascii="Arial" w:eastAsia="Times New Roman" w:hAnsi="Arial" w:cs="Arial"/>
          <w:sz w:val="24"/>
          <w:szCs w:val="24"/>
          <w:lang w:eastAsia="ru-RU"/>
        </w:rPr>
        <w:t xml:space="preserve"> №05.03.02-07</w:t>
      </w:r>
      <w:r w:rsidR="00760F18" w:rsidRPr="00DA3D7C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760F18">
        <w:rPr>
          <w:rFonts w:ascii="Arial" w:eastAsia="Times New Roman" w:hAnsi="Arial" w:cs="Arial"/>
          <w:sz w:val="24"/>
          <w:szCs w:val="24"/>
          <w:lang w:eastAsia="ru-RU"/>
        </w:rPr>
        <w:t>21581 від 30.06</w:t>
      </w:r>
      <w:r w:rsidR="006345AE">
        <w:rPr>
          <w:rFonts w:ascii="Arial" w:eastAsia="Times New Roman" w:hAnsi="Arial" w:cs="Arial"/>
          <w:sz w:val="24"/>
          <w:szCs w:val="24"/>
          <w:lang w:eastAsia="ru-RU"/>
        </w:rPr>
        <w:t xml:space="preserve">.2016р.                        </w:t>
      </w:r>
      <w:r w:rsidR="008A2008">
        <w:rPr>
          <w:rFonts w:ascii="Arial" w:eastAsia="Times New Roman" w:hAnsi="Arial" w:cs="Arial"/>
          <w:sz w:val="24"/>
          <w:szCs w:val="24"/>
          <w:lang w:eastAsia="ru-RU"/>
        </w:rPr>
        <w:t>18</w:t>
      </w:r>
    </w:p>
    <w:p w:rsidR="00C06A2C" w:rsidRDefault="00867BC6" w:rsidP="00867BC6">
      <w:pPr>
        <w:spacing w:after="0" w:line="320" w:lineRule="exac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D5565A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06A2C">
        <w:rPr>
          <w:rFonts w:ascii="Arial" w:eastAsia="Times New Roman" w:hAnsi="Arial" w:cs="Arial"/>
          <w:sz w:val="24"/>
          <w:szCs w:val="24"/>
          <w:lang w:eastAsia="ru-RU"/>
        </w:rPr>
        <w:t>Протокол державної санітарно-епідеміологічної експертизи  №986</w:t>
      </w:r>
    </w:p>
    <w:p w:rsidR="00867BC6" w:rsidRDefault="00C06A2C" w:rsidP="00867BC6">
      <w:pPr>
        <w:spacing w:after="0" w:line="320" w:lineRule="exac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від 22.06.2016р                                                                                                            19</w:t>
      </w:r>
    </w:p>
    <w:p w:rsidR="00C06A2C" w:rsidRDefault="00C06A2C" w:rsidP="00D5565A">
      <w:pPr>
        <w:spacing w:after="0" w:line="320" w:lineRule="exact"/>
        <w:ind w:left="567" w:hanging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D5565A"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Науковий звіт за результатами робіт для потреб державної санітарно -         </w:t>
      </w:r>
      <w:r w:rsidR="00D556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епідеміологічної експертизи №22.2</w:t>
      </w:r>
      <w:r w:rsidRPr="00DA3D7C">
        <w:rPr>
          <w:rFonts w:ascii="Arial" w:eastAsia="Times New Roman" w:hAnsi="Arial" w:cs="Arial"/>
          <w:sz w:val="24"/>
          <w:szCs w:val="24"/>
          <w:lang w:eastAsia="ru-RU"/>
        </w:rPr>
        <w:t xml:space="preserve">/1784 </w:t>
      </w:r>
      <w:r>
        <w:rPr>
          <w:rFonts w:ascii="Arial" w:eastAsia="Times New Roman" w:hAnsi="Arial" w:cs="Arial"/>
          <w:sz w:val="24"/>
          <w:szCs w:val="24"/>
          <w:lang w:eastAsia="ru-RU"/>
        </w:rPr>
        <w:t>від 23.06.2016р.                                       2</w:t>
      </w:r>
      <w:r w:rsidR="00DC7B65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77149C" w:rsidRPr="00867BC6" w:rsidRDefault="0077149C" w:rsidP="00867BC6">
      <w:pPr>
        <w:spacing w:after="0" w:line="320" w:lineRule="exac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D5565A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Викопіювання з генерального плану                                        </w:t>
      </w:r>
      <w:r w:rsidR="00C71E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C7B65"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:rsidR="00AD137D" w:rsidRPr="00AD137D" w:rsidRDefault="00D5565A" w:rsidP="00AD137D">
      <w:pPr>
        <w:spacing w:after="0" w:line="320" w:lineRule="exact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10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.  Завдання на розроблення містобудівної документації                                        </w:t>
      </w:r>
      <w:r w:rsidR="007714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137D"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C7B6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27</w:t>
      </w:r>
      <w:bookmarkStart w:id="0" w:name="_GoBack"/>
      <w:bookmarkEnd w:id="0"/>
    </w:p>
    <w:p w:rsidR="00AD137D" w:rsidRPr="00AD137D" w:rsidRDefault="00AD137D" w:rsidP="00AD137D">
      <w:pPr>
        <w:spacing w:after="0" w:line="320" w:lineRule="exact"/>
        <w:contextualSpacing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AD137D" w:rsidRPr="00AD137D" w:rsidRDefault="00AD137D" w:rsidP="00AD137D">
      <w:pPr>
        <w:spacing w:after="0" w:line="32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13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В. Графічні матеріали                                                                                    </w:t>
      </w:r>
    </w:p>
    <w:p w:rsidR="00AD137D" w:rsidRPr="00AD137D" w:rsidRDefault="00AD137D" w:rsidP="00AD137D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37D" w:rsidRPr="00AD137D" w:rsidRDefault="00760F18" w:rsidP="00AD137D">
      <w:pPr>
        <w:numPr>
          <w:ilvl w:val="0"/>
          <w:numId w:val="1"/>
        </w:numPr>
        <w:spacing w:after="0" w:line="320" w:lineRule="exact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Схема розташування населеного пункту в системі розселення, М 1:25 000;</w:t>
      </w:r>
    </w:p>
    <w:p w:rsidR="00E819BF" w:rsidRDefault="00760F18" w:rsidP="00AD137D">
      <w:pPr>
        <w:numPr>
          <w:ilvl w:val="0"/>
          <w:numId w:val="1"/>
        </w:numPr>
        <w:spacing w:after="0" w:line="320" w:lineRule="exact"/>
        <w:ind w:left="714" w:hanging="35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План існуючого використання території з схемою планувальних обмежень, </w:t>
      </w:r>
    </w:p>
    <w:p w:rsidR="00AD137D" w:rsidRDefault="00760F18" w:rsidP="00E819BF">
      <w:pPr>
        <w:spacing w:after="0" w:line="320" w:lineRule="exact"/>
        <w:ind w:left="714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 1: 5000;</w:t>
      </w:r>
    </w:p>
    <w:p w:rsidR="00760F18" w:rsidRPr="00AD137D" w:rsidRDefault="00760F18" w:rsidP="00AD137D">
      <w:pPr>
        <w:numPr>
          <w:ilvl w:val="0"/>
          <w:numId w:val="1"/>
        </w:numPr>
        <w:spacing w:after="0" w:line="320" w:lineRule="exact"/>
        <w:ind w:left="714" w:hanging="35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Генеральний план (основне креслення). Схема проектних планувальних обмежень, М 1:5000;</w:t>
      </w:r>
    </w:p>
    <w:p w:rsidR="00AD137D" w:rsidRPr="00AD137D" w:rsidRDefault="00AD137D" w:rsidP="00AD137D">
      <w:pPr>
        <w:numPr>
          <w:ilvl w:val="0"/>
          <w:numId w:val="1"/>
        </w:numPr>
        <w:spacing w:after="0" w:line="320" w:lineRule="exact"/>
        <w:ind w:left="714" w:hanging="35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D137D">
        <w:rPr>
          <w:rFonts w:ascii="Arial" w:eastAsia="Times New Roman" w:hAnsi="Arial" w:cs="Arial"/>
          <w:sz w:val="24"/>
          <w:szCs w:val="24"/>
          <w:lang w:eastAsia="ru-RU"/>
        </w:rPr>
        <w:t xml:space="preserve">Поперечні профілі вулиць  М 1:200  </w:t>
      </w:r>
    </w:p>
    <w:p w:rsid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</w:p>
    <w:p w:rsid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</w:p>
    <w:p w:rsid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</w:p>
    <w:p w:rsid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</w:p>
    <w:p w:rsid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</w:p>
    <w:p w:rsid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</w:pPr>
    </w:p>
    <w:p w:rsidR="00CB4355" w:rsidRPr="00CB4355" w:rsidRDefault="00CB4355" w:rsidP="00CB4355">
      <w:pPr>
        <w:spacing w:after="0" w:line="240" w:lineRule="auto"/>
        <w:rPr>
          <w:rFonts w:ascii="Arial" w:eastAsia="Times New Roman" w:hAnsi="Arial" w:cs="Arial"/>
          <w:color w:val="333399"/>
          <w:sz w:val="28"/>
          <w:szCs w:val="28"/>
          <w:lang w:eastAsia="ru-RU"/>
        </w:rPr>
        <w:sectPr w:rsidR="00CB4355" w:rsidRPr="00CB4355" w:rsidSect="00E96F1E">
          <w:type w:val="continuous"/>
          <w:pgSz w:w="11906" w:h="16838"/>
          <w:pgMar w:top="719" w:right="566" w:bottom="719" w:left="1260" w:header="708" w:footer="708" w:gutter="0"/>
          <w:cols w:space="708"/>
          <w:docGrid w:linePitch="360"/>
        </w:sect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43328F" w:rsidRPr="0043328F" w:rsidRDefault="0043328F" w:rsidP="0043328F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43328F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А.ПОЯСНЮВАЛЬНА ЗАПИСКА</w:t>
      </w:r>
    </w:p>
    <w:p w:rsidR="00CD6405" w:rsidRDefault="00CD6405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Default="0043328F" w:rsidP="00CB4355">
      <w:pPr>
        <w:spacing w:after="0" w:line="240" w:lineRule="auto"/>
      </w:pPr>
    </w:p>
    <w:p w:rsidR="0043328F" w:rsidRPr="0043328F" w:rsidRDefault="0043328F" w:rsidP="0043328F">
      <w:pPr>
        <w:keepNext/>
        <w:spacing w:after="120" w:line="360" w:lineRule="auto"/>
        <w:outlineLvl w:val="3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43328F">
        <w:rPr>
          <w:rFonts w:ascii="Arial" w:eastAsia="Times New Roman" w:hAnsi="Arial" w:cs="Times New Roman"/>
          <w:b/>
          <w:spacing w:val="30"/>
          <w:sz w:val="28"/>
          <w:szCs w:val="28"/>
          <w:lang w:eastAsia="ru-RU"/>
        </w:rPr>
        <w:lastRenderedPageBreak/>
        <w:t>1.Вступ</w:t>
      </w:r>
    </w:p>
    <w:p w:rsidR="0043328F" w:rsidRDefault="0043328F" w:rsidP="0043328F">
      <w:pPr>
        <w:spacing w:after="0" w:line="320" w:lineRule="exact"/>
        <w:ind w:firstLine="70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A328A">
        <w:rPr>
          <w:rFonts w:ascii="Arial" w:eastAsia="Times New Roman" w:hAnsi="Arial" w:cs="Times New Roman"/>
          <w:sz w:val="24"/>
          <w:szCs w:val="24"/>
          <w:lang w:eastAsia="ru-RU"/>
        </w:rPr>
        <w:t>Зміни №</w:t>
      </w:r>
      <w:r w:rsidR="00784935" w:rsidRPr="001A328A">
        <w:rPr>
          <w:rFonts w:ascii="Arial" w:eastAsia="Times New Roman" w:hAnsi="Arial" w:cs="Times New Roman"/>
          <w:sz w:val="24"/>
          <w:szCs w:val="24"/>
          <w:lang w:eastAsia="ru-RU"/>
        </w:rPr>
        <w:t>3</w:t>
      </w:r>
      <w:r w:rsidRPr="001A328A">
        <w:rPr>
          <w:rFonts w:ascii="Arial" w:eastAsia="Times New Roman" w:hAnsi="Arial" w:cs="Times New Roman"/>
          <w:sz w:val="24"/>
          <w:szCs w:val="24"/>
          <w:lang w:eastAsia="ru-RU"/>
        </w:rPr>
        <w:t xml:space="preserve"> до генерального плану </w:t>
      </w:r>
      <w:proofErr w:type="spellStart"/>
      <w:r w:rsidRPr="001A328A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784935" w:rsidRPr="001A328A">
        <w:rPr>
          <w:rFonts w:ascii="Arial" w:eastAsia="Times New Roman" w:hAnsi="Arial" w:cs="Arial"/>
          <w:sz w:val="24"/>
          <w:szCs w:val="24"/>
          <w:lang w:eastAsia="ru-RU"/>
        </w:rPr>
        <w:t>Клузів</w:t>
      </w:r>
      <w:proofErr w:type="spellEnd"/>
      <w:r w:rsidRPr="001A328A">
        <w:rPr>
          <w:rFonts w:ascii="Arial" w:eastAsia="Times New Roman" w:hAnsi="Arial" w:cs="Arial"/>
          <w:sz w:val="24"/>
          <w:szCs w:val="24"/>
          <w:lang w:eastAsia="ru-RU"/>
        </w:rPr>
        <w:t xml:space="preserve"> Тисменицького району Івано-Франківської області</w:t>
      </w:r>
      <w:r w:rsidRPr="001A328A">
        <w:rPr>
          <w:rFonts w:ascii="Arial" w:eastAsia="Times New Roman" w:hAnsi="Arial" w:cs="Times New Roman"/>
          <w:sz w:val="24"/>
          <w:szCs w:val="24"/>
          <w:lang w:eastAsia="ru-RU"/>
        </w:rPr>
        <w:t xml:space="preserve">, розроблені Івано-Франківською філією </w:t>
      </w:r>
      <w:proofErr w:type="spellStart"/>
      <w:r w:rsidRPr="001A328A">
        <w:rPr>
          <w:rFonts w:ascii="Arial" w:eastAsia="Times New Roman" w:hAnsi="Arial" w:cs="Times New Roman"/>
          <w:sz w:val="24"/>
          <w:szCs w:val="24"/>
          <w:lang w:eastAsia="ru-RU"/>
        </w:rPr>
        <w:t>ДП</w:t>
      </w:r>
      <w:proofErr w:type="spellEnd"/>
      <w:r w:rsidRPr="001A328A">
        <w:rPr>
          <w:rFonts w:ascii="Arial" w:eastAsia="Times New Roman" w:hAnsi="Arial" w:cs="Times New Roman"/>
          <w:sz w:val="24"/>
          <w:szCs w:val="24"/>
          <w:lang w:eastAsia="ru-RU"/>
        </w:rPr>
        <w:t xml:space="preserve"> УДНДІПМ «Діпромісто» </w:t>
      </w:r>
      <w:proofErr w:type="spellStart"/>
      <w:r w:rsidRPr="001A328A">
        <w:rPr>
          <w:rFonts w:ascii="Arial" w:eastAsia="Times New Roman" w:hAnsi="Arial" w:cs="Times New Roman"/>
          <w:sz w:val="24"/>
          <w:szCs w:val="24"/>
          <w:lang w:eastAsia="ru-RU"/>
        </w:rPr>
        <w:t>ім.Ю.Білоконя</w:t>
      </w:r>
      <w:proofErr w:type="spellEnd"/>
      <w:r w:rsidRPr="001A328A">
        <w:rPr>
          <w:rFonts w:ascii="Arial" w:eastAsia="Times New Roman" w:hAnsi="Arial" w:cs="Times New Roman"/>
          <w:sz w:val="24"/>
          <w:szCs w:val="24"/>
          <w:lang w:eastAsia="ru-RU"/>
        </w:rPr>
        <w:t xml:space="preserve"> відповідно до угоди з </w:t>
      </w:r>
      <w:proofErr w:type="spellStart"/>
      <w:r w:rsidR="00784935" w:rsidRPr="001A328A">
        <w:rPr>
          <w:rFonts w:ascii="Arial" w:eastAsia="Times New Roman" w:hAnsi="Arial" w:cs="Arial"/>
          <w:sz w:val="24"/>
          <w:szCs w:val="24"/>
          <w:lang w:eastAsia="ru-RU"/>
        </w:rPr>
        <w:t>Угринівською</w:t>
      </w:r>
      <w:proofErr w:type="spellEnd"/>
      <w:r w:rsidRPr="001A328A">
        <w:rPr>
          <w:rFonts w:ascii="Arial" w:eastAsia="Times New Roman" w:hAnsi="Arial" w:cs="Times New Roman"/>
          <w:sz w:val="24"/>
          <w:szCs w:val="24"/>
          <w:lang w:eastAsia="ru-RU"/>
        </w:rPr>
        <w:t xml:space="preserve"> сільською радою</w:t>
      </w:r>
      <w:r w:rsidR="00784935" w:rsidRPr="001A328A">
        <w:rPr>
          <w:rFonts w:ascii="Arial" w:eastAsia="Times New Roman" w:hAnsi="Arial" w:cs="Times New Roman"/>
          <w:sz w:val="24"/>
          <w:szCs w:val="24"/>
          <w:lang w:eastAsia="ru-RU"/>
        </w:rPr>
        <w:t xml:space="preserve"> ОТГ</w:t>
      </w:r>
      <w:r w:rsidRPr="001A328A">
        <w:rPr>
          <w:rFonts w:ascii="Arial" w:eastAsia="Times New Roman" w:hAnsi="Arial" w:cs="Times New Roman"/>
          <w:sz w:val="24"/>
          <w:szCs w:val="24"/>
          <w:lang w:eastAsia="ru-RU"/>
        </w:rPr>
        <w:t xml:space="preserve"> № </w:t>
      </w:r>
      <w:r w:rsidR="00784935" w:rsidRPr="001A328A">
        <w:rPr>
          <w:rFonts w:ascii="Arial" w:eastAsia="Times New Roman" w:hAnsi="Arial" w:cs="Times New Roman"/>
          <w:sz w:val="24"/>
          <w:szCs w:val="24"/>
          <w:lang w:eastAsia="ru-RU"/>
        </w:rPr>
        <w:t>1062-19-34</w:t>
      </w:r>
      <w:r w:rsidR="001A328A">
        <w:rPr>
          <w:rFonts w:ascii="Arial" w:eastAsia="Times New Roman" w:hAnsi="Arial" w:cs="Times New Roman"/>
          <w:sz w:val="24"/>
          <w:szCs w:val="24"/>
          <w:lang w:eastAsia="ru-RU"/>
        </w:rPr>
        <w:t xml:space="preserve"> та завдання на проектування.</w:t>
      </w:r>
    </w:p>
    <w:p w:rsidR="001A328A" w:rsidRDefault="001A328A" w:rsidP="0043328F">
      <w:pPr>
        <w:spacing w:after="0" w:line="320" w:lineRule="exact"/>
        <w:ind w:firstLine="70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A328A">
        <w:rPr>
          <w:rFonts w:ascii="Arial" w:eastAsia="Times New Roman" w:hAnsi="Arial" w:cs="Times New Roman"/>
          <w:sz w:val="24"/>
          <w:szCs w:val="24"/>
          <w:lang w:eastAsia="ru-RU"/>
        </w:rPr>
        <w:t xml:space="preserve">Державна ліцензія АТ №573221 від 08.02.2011 р. видана державною архітектурно-будівельною інспекцією </w:t>
      </w:r>
      <w:proofErr w:type="spellStart"/>
      <w:r w:rsidRPr="001A328A">
        <w:rPr>
          <w:rFonts w:ascii="Arial" w:eastAsia="Times New Roman" w:hAnsi="Arial" w:cs="Times New Roman"/>
          <w:sz w:val="24"/>
          <w:szCs w:val="24"/>
          <w:lang w:eastAsia="ru-RU"/>
        </w:rPr>
        <w:t>Мінрегіонбуду</w:t>
      </w:r>
      <w:proofErr w:type="spellEnd"/>
      <w:r w:rsidRPr="001A328A">
        <w:rPr>
          <w:rFonts w:ascii="Arial" w:eastAsia="Times New Roman" w:hAnsi="Arial" w:cs="Times New Roman"/>
          <w:sz w:val="24"/>
          <w:szCs w:val="24"/>
          <w:lang w:eastAsia="ru-RU"/>
        </w:rPr>
        <w:t xml:space="preserve"> України.</w:t>
      </w:r>
    </w:p>
    <w:p w:rsidR="0043328F" w:rsidRPr="0043328F" w:rsidRDefault="0043328F" w:rsidP="0043328F">
      <w:pPr>
        <w:spacing w:after="0" w:line="320" w:lineRule="exact"/>
        <w:ind w:firstLine="70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328F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Проектна документація включає зміни і доповнення до: </w:t>
      </w:r>
    </w:p>
    <w:p w:rsidR="0043328F" w:rsidRDefault="0043328F" w:rsidP="0043328F">
      <w:pPr>
        <w:numPr>
          <w:ilvl w:val="0"/>
          <w:numId w:val="3"/>
        </w:numPr>
        <w:tabs>
          <w:tab w:val="num" w:pos="0"/>
          <w:tab w:val="left" w:pos="1100"/>
        </w:tabs>
        <w:spacing w:after="0" w:line="320" w:lineRule="exact"/>
        <w:ind w:left="0" w:firstLine="70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328F">
        <w:rPr>
          <w:rFonts w:ascii="Arial" w:eastAsia="Times New Roman" w:hAnsi="Arial" w:cs="Times New Roman"/>
          <w:sz w:val="24"/>
          <w:szCs w:val="24"/>
          <w:lang w:eastAsia="ru-RU"/>
        </w:rPr>
        <w:t>пояснювальної записки;</w:t>
      </w:r>
    </w:p>
    <w:p w:rsidR="00784935" w:rsidRDefault="00784935" w:rsidP="0043328F">
      <w:pPr>
        <w:numPr>
          <w:ilvl w:val="0"/>
          <w:numId w:val="3"/>
        </w:numPr>
        <w:tabs>
          <w:tab w:val="num" w:pos="0"/>
          <w:tab w:val="left" w:pos="1100"/>
        </w:tabs>
        <w:spacing w:after="0" w:line="320" w:lineRule="exact"/>
        <w:ind w:left="0" w:firstLine="70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схеми розташування населеного пункту в системі розселення, М 1: 25 000;</w:t>
      </w:r>
    </w:p>
    <w:p w:rsidR="00784935" w:rsidRPr="0043328F" w:rsidRDefault="00784935" w:rsidP="0043328F">
      <w:pPr>
        <w:numPr>
          <w:ilvl w:val="0"/>
          <w:numId w:val="3"/>
        </w:numPr>
        <w:tabs>
          <w:tab w:val="num" w:pos="0"/>
          <w:tab w:val="left" w:pos="1100"/>
        </w:tabs>
        <w:spacing w:after="0" w:line="320" w:lineRule="exact"/>
        <w:ind w:left="0" w:firstLine="70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плану існуючого використання території з схемою планувальних обмежень, М 1: 5000;</w:t>
      </w:r>
    </w:p>
    <w:p w:rsidR="0043328F" w:rsidRPr="0043328F" w:rsidRDefault="0043328F" w:rsidP="0043328F">
      <w:pPr>
        <w:numPr>
          <w:ilvl w:val="0"/>
          <w:numId w:val="3"/>
        </w:numPr>
        <w:tabs>
          <w:tab w:val="num" w:pos="0"/>
          <w:tab w:val="left" w:pos="1100"/>
        </w:tabs>
        <w:spacing w:after="0" w:line="320" w:lineRule="exact"/>
        <w:ind w:left="0" w:firstLine="70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328F">
        <w:rPr>
          <w:rFonts w:ascii="Arial" w:eastAsia="Times New Roman" w:hAnsi="Arial" w:cs="Times New Roman"/>
          <w:sz w:val="24"/>
          <w:szCs w:val="24"/>
          <w:lang w:eastAsia="ru-RU"/>
        </w:rPr>
        <w:t xml:space="preserve">генерального плану </w:t>
      </w:r>
      <w:r w:rsidR="00784935">
        <w:rPr>
          <w:rFonts w:ascii="Arial" w:eastAsia="Times New Roman" w:hAnsi="Arial" w:cs="Times New Roman"/>
          <w:sz w:val="24"/>
          <w:szCs w:val="24"/>
          <w:lang w:eastAsia="ru-RU"/>
        </w:rPr>
        <w:t>(основне креслення)</w:t>
      </w:r>
      <w:r w:rsidR="00881F3F">
        <w:rPr>
          <w:rFonts w:ascii="Arial" w:eastAsia="Times New Roman" w:hAnsi="Arial" w:cs="Times New Roman"/>
          <w:sz w:val="24"/>
          <w:szCs w:val="24"/>
          <w:lang w:eastAsia="ru-RU"/>
        </w:rPr>
        <w:t>. Схеми</w:t>
      </w:r>
      <w:r w:rsidR="00784935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проектних планувальних обмежень, </w:t>
      </w:r>
      <w:r w:rsidRPr="0043328F">
        <w:rPr>
          <w:rFonts w:ascii="Arial" w:eastAsia="Times New Roman" w:hAnsi="Arial" w:cs="Times New Roman"/>
          <w:sz w:val="24"/>
          <w:szCs w:val="24"/>
          <w:lang w:eastAsia="ru-RU"/>
        </w:rPr>
        <w:t xml:space="preserve"> М  1:5000;</w:t>
      </w:r>
    </w:p>
    <w:p w:rsidR="0043328F" w:rsidRPr="0043328F" w:rsidRDefault="0043328F" w:rsidP="0043328F">
      <w:pPr>
        <w:numPr>
          <w:ilvl w:val="0"/>
          <w:numId w:val="3"/>
        </w:numPr>
        <w:tabs>
          <w:tab w:val="num" w:pos="0"/>
          <w:tab w:val="left" w:pos="1100"/>
        </w:tabs>
        <w:spacing w:after="0" w:line="320" w:lineRule="exact"/>
        <w:ind w:left="0" w:firstLine="70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3328F">
        <w:rPr>
          <w:rFonts w:ascii="Arial" w:eastAsia="Times New Roman" w:hAnsi="Arial" w:cs="Times New Roman"/>
          <w:sz w:val="24"/>
          <w:szCs w:val="24"/>
          <w:lang w:eastAsia="ru-RU"/>
        </w:rPr>
        <w:t>поперечних профілів вулиць М  1:500</w:t>
      </w:r>
      <w:r w:rsidR="00881F3F">
        <w:rPr>
          <w:rFonts w:ascii="Arial" w:eastAsia="Times New Roman" w:hAnsi="Arial" w:cs="Times New Roman"/>
          <w:sz w:val="24"/>
          <w:szCs w:val="24"/>
          <w:lang w:eastAsia="ru-RU"/>
        </w:rPr>
        <w:t>0</w:t>
      </w:r>
    </w:p>
    <w:p w:rsidR="0043328F" w:rsidRPr="0043328F" w:rsidRDefault="0043328F" w:rsidP="0043328F">
      <w:pPr>
        <w:tabs>
          <w:tab w:val="left" w:pos="491"/>
        </w:tabs>
        <w:spacing w:after="20" w:line="320" w:lineRule="exact"/>
        <w:ind w:firstLine="700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43328F">
        <w:rPr>
          <w:rFonts w:ascii="Arial" w:eastAsia="Times New Roman" w:hAnsi="Arial" w:cs="Times New Roman"/>
          <w:sz w:val="24"/>
          <w:szCs w:val="20"/>
          <w:lang w:eastAsia="ru-RU"/>
        </w:rPr>
        <w:t>Проектну документацію (зміни) виготовлено у 4-ох примірниках:</w:t>
      </w:r>
    </w:p>
    <w:p w:rsidR="0043328F" w:rsidRPr="0043328F" w:rsidRDefault="0043328F" w:rsidP="0043328F">
      <w:pPr>
        <w:tabs>
          <w:tab w:val="left" w:pos="491"/>
        </w:tabs>
        <w:spacing w:after="20" w:line="320" w:lineRule="exact"/>
        <w:ind w:firstLine="700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43328F">
        <w:rPr>
          <w:rFonts w:ascii="Arial" w:eastAsia="Times New Roman" w:hAnsi="Arial" w:cs="Times New Roman"/>
          <w:sz w:val="24"/>
          <w:szCs w:val="20"/>
          <w:lang w:eastAsia="ru-RU"/>
        </w:rPr>
        <w:t>- примірник № 1-архіву філії НДІ «Діпромісто»;</w:t>
      </w:r>
    </w:p>
    <w:p w:rsidR="0043328F" w:rsidRPr="0043328F" w:rsidRDefault="0043328F" w:rsidP="0043328F">
      <w:pPr>
        <w:tabs>
          <w:tab w:val="left" w:pos="491"/>
        </w:tabs>
        <w:spacing w:after="20" w:line="320" w:lineRule="exact"/>
        <w:ind w:firstLine="700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43328F">
        <w:rPr>
          <w:rFonts w:ascii="Arial" w:eastAsia="Times New Roman" w:hAnsi="Arial" w:cs="Times New Roman"/>
          <w:sz w:val="24"/>
          <w:szCs w:val="20"/>
          <w:lang w:eastAsia="ru-RU"/>
        </w:rPr>
        <w:t xml:space="preserve">- примірник № 2,3,4-замовнику (виконкому </w:t>
      </w:r>
      <w:proofErr w:type="spellStart"/>
      <w:r w:rsidR="00881F3F">
        <w:rPr>
          <w:rFonts w:ascii="Arial" w:eastAsia="Times New Roman" w:hAnsi="Arial" w:cs="Arial"/>
          <w:sz w:val="26"/>
          <w:szCs w:val="20"/>
          <w:lang w:eastAsia="ru-RU"/>
        </w:rPr>
        <w:t>Угринівської</w:t>
      </w:r>
      <w:proofErr w:type="spellEnd"/>
      <w:r w:rsidRPr="0043328F">
        <w:rPr>
          <w:rFonts w:ascii="Arial" w:eastAsia="Times New Roman" w:hAnsi="Arial" w:cs="Times New Roman"/>
          <w:sz w:val="24"/>
          <w:szCs w:val="20"/>
          <w:lang w:eastAsia="ru-RU"/>
        </w:rPr>
        <w:t xml:space="preserve"> сільської ради</w:t>
      </w:r>
      <w:r w:rsidR="00881F3F">
        <w:rPr>
          <w:rFonts w:ascii="Arial" w:eastAsia="Times New Roman" w:hAnsi="Arial" w:cs="Times New Roman"/>
          <w:sz w:val="24"/>
          <w:szCs w:val="20"/>
          <w:lang w:eastAsia="ru-RU"/>
        </w:rPr>
        <w:t xml:space="preserve"> ОТГ</w:t>
      </w:r>
      <w:r w:rsidRPr="0043328F">
        <w:rPr>
          <w:rFonts w:ascii="Arial" w:eastAsia="Times New Roman" w:hAnsi="Arial" w:cs="Times New Roman"/>
          <w:sz w:val="24"/>
          <w:szCs w:val="20"/>
          <w:lang w:eastAsia="ru-RU"/>
        </w:rPr>
        <w:t>).</w:t>
      </w:r>
    </w:p>
    <w:p w:rsidR="001A328A" w:rsidRPr="00172001" w:rsidRDefault="001A328A" w:rsidP="001A328A">
      <w:pPr>
        <w:pStyle w:val="a7"/>
        <w:spacing w:line="320" w:lineRule="exact"/>
        <w:ind w:firstLine="709"/>
        <w:jc w:val="both"/>
        <w:rPr>
          <w:rFonts w:ascii="Arial" w:hAnsi="Arial" w:cs="Arial"/>
        </w:rPr>
      </w:pPr>
      <w:r w:rsidRPr="00172001">
        <w:rPr>
          <w:rFonts w:ascii="Arial" w:hAnsi="Arial" w:cs="Arial"/>
        </w:rPr>
        <w:t xml:space="preserve">Внесення змін до містобудівної документації генерального плану села </w:t>
      </w:r>
      <w:proofErr w:type="spellStart"/>
      <w:r>
        <w:rPr>
          <w:rFonts w:ascii="Arial" w:hAnsi="Arial" w:cs="Arial"/>
        </w:rPr>
        <w:t>Черніїв</w:t>
      </w:r>
      <w:proofErr w:type="spellEnd"/>
      <w:r w:rsidRPr="00172001">
        <w:rPr>
          <w:rFonts w:ascii="Arial" w:hAnsi="Arial" w:cs="Arial"/>
        </w:rPr>
        <w:t xml:space="preserve">  виконано відповідно до:</w:t>
      </w:r>
    </w:p>
    <w:p w:rsidR="001A328A" w:rsidRPr="00172001" w:rsidRDefault="001A328A" w:rsidP="001A328A">
      <w:pPr>
        <w:pStyle w:val="a7"/>
        <w:spacing w:line="320" w:lineRule="exact"/>
        <w:ind w:firstLine="709"/>
        <w:jc w:val="both"/>
        <w:rPr>
          <w:rFonts w:ascii="Arial" w:hAnsi="Arial" w:cs="Arial"/>
        </w:rPr>
      </w:pPr>
      <w:r w:rsidRPr="00172001">
        <w:rPr>
          <w:rFonts w:ascii="Arial" w:hAnsi="Arial" w:cs="Arial"/>
        </w:rPr>
        <w:t>- Закону України «Про регулювання містобудівної діяльності»;</w:t>
      </w:r>
    </w:p>
    <w:p w:rsidR="001A328A" w:rsidRPr="00172001" w:rsidRDefault="001A328A" w:rsidP="001A328A">
      <w:pPr>
        <w:pStyle w:val="a7"/>
        <w:spacing w:line="320" w:lineRule="exact"/>
        <w:ind w:firstLine="709"/>
        <w:jc w:val="both"/>
        <w:rPr>
          <w:rFonts w:ascii="Arial" w:hAnsi="Arial" w:cs="Arial"/>
        </w:rPr>
      </w:pPr>
      <w:r w:rsidRPr="00172001">
        <w:rPr>
          <w:rFonts w:ascii="Arial" w:hAnsi="Arial" w:cs="Arial"/>
        </w:rPr>
        <w:t>- ДБН Б.1.1-15:2012 Склад та зміст генерального плану населеного пункту;</w:t>
      </w:r>
    </w:p>
    <w:p w:rsidR="001A328A" w:rsidRPr="00172001" w:rsidRDefault="009B0C4A" w:rsidP="001A328A">
      <w:pPr>
        <w:pStyle w:val="a7"/>
        <w:spacing w:line="320" w:lineRule="exact"/>
        <w:ind w:firstLine="709"/>
        <w:jc w:val="both"/>
        <w:rPr>
          <w:rFonts w:ascii="Arial" w:hAnsi="Arial" w:cs="Arial"/>
        </w:rPr>
      </w:pPr>
      <w:r w:rsidRPr="009B0C4A">
        <w:rPr>
          <w:rFonts w:ascii="Arial" w:hAnsi="Arial" w:cs="Arial"/>
          <w:color w:val="000000" w:themeColor="text1"/>
        </w:rPr>
        <w:t>- ДБН Б.2.2-12:2018</w:t>
      </w:r>
      <w:r w:rsidR="001A328A" w:rsidRPr="009B0C4A">
        <w:rPr>
          <w:rFonts w:ascii="Arial" w:hAnsi="Arial" w:cs="Arial"/>
          <w:color w:val="000000" w:themeColor="text1"/>
        </w:rPr>
        <w:t xml:space="preserve"> </w:t>
      </w:r>
      <w:r w:rsidR="001A328A" w:rsidRPr="00172001">
        <w:rPr>
          <w:rFonts w:ascii="Arial" w:hAnsi="Arial" w:cs="Arial"/>
        </w:rPr>
        <w:t xml:space="preserve">Планування і забудова </w:t>
      </w:r>
      <w:r>
        <w:rPr>
          <w:rFonts w:ascii="Arial" w:hAnsi="Arial" w:cs="Arial"/>
        </w:rPr>
        <w:t>територій</w:t>
      </w:r>
      <w:r w:rsidR="001A328A" w:rsidRPr="00172001">
        <w:rPr>
          <w:rFonts w:ascii="Arial" w:hAnsi="Arial" w:cs="Arial"/>
        </w:rPr>
        <w:t>;</w:t>
      </w:r>
    </w:p>
    <w:p w:rsidR="001A328A" w:rsidRPr="00172001" w:rsidRDefault="001A328A" w:rsidP="001A328A">
      <w:pPr>
        <w:pStyle w:val="a7"/>
        <w:spacing w:line="320" w:lineRule="exact"/>
        <w:ind w:firstLine="709"/>
        <w:jc w:val="both"/>
        <w:rPr>
          <w:rFonts w:ascii="Arial" w:hAnsi="Arial" w:cs="Arial"/>
        </w:rPr>
      </w:pPr>
      <w:r w:rsidRPr="00172001">
        <w:rPr>
          <w:rFonts w:ascii="Arial" w:hAnsi="Arial" w:cs="Arial"/>
        </w:rPr>
        <w:t xml:space="preserve">- </w:t>
      </w:r>
      <w:proofErr w:type="spellStart"/>
      <w:r w:rsidRPr="00172001">
        <w:rPr>
          <w:rFonts w:ascii="Arial" w:hAnsi="Arial" w:cs="Arial"/>
        </w:rPr>
        <w:t>ДержСанПІН</w:t>
      </w:r>
      <w:proofErr w:type="spellEnd"/>
      <w:r w:rsidRPr="00172001">
        <w:rPr>
          <w:rFonts w:ascii="Arial" w:hAnsi="Arial" w:cs="Arial"/>
        </w:rPr>
        <w:t>, 2007р. Державні санітарні правила планування та забудови населених пунктів,</w:t>
      </w:r>
      <w:r>
        <w:rPr>
          <w:rFonts w:ascii="Arial" w:hAnsi="Arial" w:cs="Arial"/>
        </w:rPr>
        <w:t xml:space="preserve"> </w:t>
      </w:r>
      <w:r w:rsidRPr="00172001">
        <w:rPr>
          <w:rFonts w:ascii="Arial" w:hAnsi="Arial" w:cs="Arial"/>
        </w:rPr>
        <w:t>затверджені Міністерством охорони здоров’я України (наказ №362 від 02.07.2007 р.) із змінами;</w:t>
      </w:r>
    </w:p>
    <w:p w:rsidR="001A328A" w:rsidRPr="00172001" w:rsidRDefault="001A328A" w:rsidP="001A328A">
      <w:pPr>
        <w:pStyle w:val="a7"/>
        <w:spacing w:line="320" w:lineRule="exact"/>
        <w:ind w:firstLine="709"/>
        <w:jc w:val="both"/>
        <w:rPr>
          <w:rFonts w:ascii="Arial" w:hAnsi="Arial" w:cs="Arial"/>
        </w:rPr>
      </w:pPr>
      <w:r w:rsidRPr="00172001">
        <w:rPr>
          <w:rFonts w:ascii="Arial" w:hAnsi="Arial" w:cs="Arial"/>
        </w:rPr>
        <w:t>- інших нормативних документів.</w:t>
      </w:r>
    </w:p>
    <w:p w:rsidR="001A328A" w:rsidRPr="00172001" w:rsidRDefault="001A328A" w:rsidP="001A328A">
      <w:pPr>
        <w:pStyle w:val="a7"/>
        <w:spacing w:line="320" w:lineRule="exact"/>
        <w:ind w:firstLine="709"/>
        <w:jc w:val="both"/>
        <w:rPr>
          <w:rFonts w:ascii="Arial" w:hAnsi="Arial" w:cs="Arial"/>
        </w:rPr>
      </w:pPr>
      <w:r w:rsidRPr="00172001">
        <w:rPr>
          <w:rFonts w:ascii="Arial" w:hAnsi="Arial" w:cs="Arial"/>
        </w:rPr>
        <w:t xml:space="preserve">Відповідно до Закону України «Про регулювання містобудівної діяльності» від 17 лютого 2011 року №3038 – </w:t>
      </w:r>
      <w:r w:rsidRPr="00172001">
        <w:rPr>
          <w:rFonts w:ascii="Arial" w:hAnsi="Arial" w:cs="Arial"/>
          <w:lang w:val="en-US"/>
        </w:rPr>
        <w:t>VI</w:t>
      </w:r>
      <w:r w:rsidRPr="00172001">
        <w:rPr>
          <w:rFonts w:ascii="Arial" w:hAnsi="Arial" w:cs="Arial"/>
        </w:rPr>
        <w:t>... «зміни до генеральних планів населених пунктів можуть вноситися не частіше, ніж один раз на п’ять років».</w:t>
      </w: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9B0C4A" w:rsidRDefault="009B0C4A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881F3F" w:rsidRDefault="00881F3F" w:rsidP="00CB4355">
      <w:pPr>
        <w:spacing w:after="0" w:line="240" w:lineRule="auto"/>
      </w:pPr>
    </w:p>
    <w:p w:rsidR="001D5A1A" w:rsidRDefault="001D5A1A" w:rsidP="00CB4355">
      <w:pPr>
        <w:spacing w:after="0" w:line="240" w:lineRule="auto"/>
        <w:rPr>
          <w:rFonts w:ascii="Arial" w:hAnsi="Arial"/>
          <w:sz w:val="24"/>
        </w:rPr>
      </w:pPr>
    </w:p>
    <w:p w:rsidR="00191BED" w:rsidRDefault="001D5A1A" w:rsidP="00191BED">
      <w:pPr>
        <w:pStyle w:val="a7"/>
        <w:numPr>
          <w:ilvl w:val="0"/>
          <w:numId w:val="2"/>
        </w:numPr>
        <w:jc w:val="center"/>
        <w:rPr>
          <w:rFonts w:ascii="Arial" w:hAnsi="Arial" w:cs="Arial"/>
          <w:b/>
          <w:sz w:val="28"/>
          <w:szCs w:val="28"/>
        </w:rPr>
      </w:pPr>
      <w:r w:rsidRPr="007A561B">
        <w:rPr>
          <w:rFonts w:ascii="Arial" w:hAnsi="Arial" w:cs="Arial"/>
          <w:b/>
          <w:sz w:val="28"/>
          <w:szCs w:val="28"/>
        </w:rPr>
        <w:lastRenderedPageBreak/>
        <w:t xml:space="preserve">Коротка характеристика населеного пункту </w:t>
      </w:r>
    </w:p>
    <w:p w:rsidR="00191BED" w:rsidRPr="00191BED" w:rsidRDefault="00191BED" w:rsidP="00191BED">
      <w:pPr>
        <w:pStyle w:val="a7"/>
        <w:ind w:left="360"/>
        <w:rPr>
          <w:rFonts w:ascii="Arial" w:hAnsi="Arial" w:cs="Arial"/>
          <w:b/>
          <w:sz w:val="28"/>
          <w:szCs w:val="28"/>
        </w:rPr>
      </w:pPr>
    </w:p>
    <w:p w:rsidR="00881F3F" w:rsidRDefault="00C14AA0" w:rsidP="00C14AA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 w:rsidR="001D5A1A">
        <w:rPr>
          <w:rFonts w:ascii="Arial" w:hAnsi="Arial"/>
          <w:sz w:val="24"/>
        </w:rPr>
        <w:t xml:space="preserve"> </w:t>
      </w:r>
      <w:r w:rsidR="00B9690C">
        <w:rPr>
          <w:rFonts w:ascii="Arial" w:hAnsi="Arial"/>
          <w:sz w:val="24"/>
        </w:rPr>
        <w:t xml:space="preserve">Село </w:t>
      </w:r>
      <w:proofErr w:type="spellStart"/>
      <w:r w:rsidR="003E6675">
        <w:rPr>
          <w:rFonts w:ascii="Arial" w:hAnsi="Arial"/>
          <w:sz w:val="24"/>
        </w:rPr>
        <w:t>Клузів</w:t>
      </w:r>
      <w:proofErr w:type="spellEnd"/>
      <w:r w:rsidR="003E6675">
        <w:rPr>
          <w:rFonts w:ascii="Arial" w:hAnsi="Arial"/>
          <w:sz w:val="24"/>
        </w:rPr>
        <w:t xml:space="preserve"> </w:t>
      </w:r>
      <w:r w:rsidR="00EF50F3">
        <w:rPr>
          <w:rFonts w:ascii="Arial" w:hAnsi="Arial"/>
          <w:sz w:val="24"/>
        </w:rPr>
        <w:t xml:space="preserve">входить в склад </w:t>
      </w:r>
      <w:proofErr w:type="spellStart"/>
      <w:r w:rsidR="00EF50F3">
        <w:rPr>
          <w:rFonts w:ascii="Arial" w:hAnsi="Arial"/>
          <w:sz w:val="24"/>
        </w:rPr>
        <w:t>Угринівської</w:t>
      </w:r>
      <w:proofErr w:type="spellEnd"/>
      <w:r w:rsidR="00EF50F3">
        <w:rPr>
          <w:rFonts w:ascii="Arial" w:hAnsi="Arial"/>
          <w:sz w:val="24"/>
        </w:rPr>
        <w:t xml:space="preserve"> </w:t>
      </w:r>
      <w:r w:rsidR="003E6675" w:rsidRPr="00B9690C">
        <w:rPr>
          <w:rFonts w:ascii="Arial" w:hAnsi="Arial"/>
          <w:color w:val="FF0000"/>
          <w:sz w:val="24"/>
        </w:rPr>
        <w:t xml:space="preserve"> </w:t>
      </w:r>
      <w:r w:rsidR="003E6675">
        <w:rPr>
          <w:rFonts w:ascii="Arial" w:hAnsi="Arial"/>
          <w:sz w:val="24"/>
        </w:rPr>
        <w:t xml:space="preserve">сільської ради </w:t>
      </w:r>
      <w:r w:rsidR="00EF50F3">
        <w:rPr>
          <w:rFonts w:ascii="Arial" w:hAnsi="Arial"/>
          <w:sz w:val="24"/>
        </w:rPr>
        <w:t xml:space="preserve">ОТГ </w:t>
      </w:r>
      <w:r w:rsidR="003E6675">
        <w:rPr>
          <w:rFonts w:ascii="Arial" w:hAnsi="Arial"/>
          <w:sz w:val="24"/>
        </w:rPr>
        <w:t xml:space="preserve">Тисменицького району. Село розміщене в північній частині м. Івано-Франківська, на віддалі </w:t>
      </w:r>
      <w:smartTag w:uri="urn:schemas-microsoft-com:office:smarttags" w:element="metricconverter">
        <w:smartTagPr>
          <w:attr w:name="ProductID" w:val="15 км"/>
        </w:smartTagPr>
        <w:r w:rsidR="003E6675">
          <w:rPr>
            <w:rFonts w:ascii="Arial" w:hAnsi="Arial"/>
            <w:sz w:val="24"/>
          </w:rPr>
          <w:t>15 км</w:t>
        </w:r>
      </w:smartTag>
      <w:r w:rsidR="003E6675">
        <w:rPr>
          <w:rFonts w:ascii="Arial" w:hAnsi="Arial"/>
          <w:sz w:val="24"/>
        </w:rPr>
        <w:t xml:space="preserve"> від районного центру м. Тисмениця. Територія сільської ради в західній частині примикає до залізної дороги </w:t>
      </w:r>
      <w:proofErr w:type="spellStart"/>
      <w:r w:rsidR="003E6675">
        <w:rPr>
          <w:rFonts w:ascii="Arial" w:hAnsi="Arial"/>
          <w:sz w:val="24"/>
        </w:rPr>
        <w:t>Івано-Франківськ-Стрий</w:t>
      </w:r>
      <w:proofErr w:type="spellEnd"/>
      <w:r w:rsidR="003E6675">
        <w:rPr>
          <w:rFonts w:ascii="Arial" w:hAnsi="Arial"/>
          <w:sz w:val="24"/>
        </w:rPr>
        <w:t xml:space="preserve">, </w:t>
      </w:r>
      <w:proofErr w:type="spellStart"/>
      <w:r w:rsidR="003E6675">
        <w:rPr>
          <w:rFonts w:ascii="Arial" w:hAnsi="Arial"/>
          <w:sz w:val="24"/>
        </w:rPr>
        <w:t>Івано-Франківськ-Ходорів</w:t>
      </w:r>
      <w:proofErr w:type="spellEnd"/>
      <w:r w:rsidR="003E6675">
        <w:rPr>
          <w:rFonts w:ascii="Arial" w:hAnsi="Arial"/>
          <w:sz w:val="24"/>
        </w:rPr>
        <w:t xml:space="preserve">. За межами села є залізнична зупинка – станція </w:t>
      </w:r>
      <w:proofErr w:type="spellStart"/>
      <w:r w:rsidR="003E6675">
        <w:rPr>
          <w:rFonts w:ascii="Arial" w:hAnsi="Arial"/>
          <w:sz w:val="24"/>
        </w:rPr>
        <w:t>Угринів</w:t>
      </w:r>
      <w:proofErr w:type="spellEnd"/>
      <w:r w:rsidR="003E6675">
        <w:rPr>
          <w:rFonts w:ascii="Arial" w:hAnsi="Arial"/>
          <w:sz w:val="24"/>
        </w:rPr>
        <w:t xml:space="preserve">. До села проходить дорога місцевого значення </w:t>
      </w:r>
      <w:proofErr w:type="spellStart"/>
      <w:r w:rsidR="003E6675">
        <w:rPr>
          <w:rFonts w:ascii="Arial" w:hAnsi="Arial"/>
          <w:sz w:val="24"/>
        </w:rPr>
        <w:t>Угринів-Клузів</w:t>
      </w:r>
      <w:proofErr w:type="spellEnd"/>
      <w:r w:rsidR="003E6675">
        <w:rPr>
          <w:rFonts w:ascii="Arial" w:hAnsi="Arial"/>
          <w:sz w:val="24"/>
        </w:rPr>
        <w:t>. В с</w:t>
      </w:r>
      <w:r w:rsidR="00EF50F3">
        <w:rPr>
          <w:rFonts w:ascii="Arial" w:hAnsi="Arial"/>
          <w:sz w:val="24"/>
        </w:rPr>
        <w:t>елі є автобусна зупинка.</w:t>
      </w:r>
      <w:r w:rsidR="00EF50F3">
        <w:rPr>
          <w:rFonts w:ascii="Arial" w:hAnsi="Arial"/>
          <w:sz w:val="24"/>
        </w:rPr>
        <w:tab/>
      </w:r>
      <w:r w:rsidR="00EF50F3">
        <w:rPr>
          <w:rFonts w:ascii="Arial" w:hAnsi="Arial"/>
          <w:sz w:val="24"/>
        </w:rPr>
        <w:tab/>
      </w:r>
      <w:r w:rsidR="00EF50F3">
        <w:rPr>
          <w:rFonts w:ascii="Arial" w:hAnsi="Arial"/>
          <w:sz w:val="24"/>
        </w:rPr>
        <w:tab/>
      </w:r>
      <w:r w:rsidR="00EF50F3">
        <w:rPr>
          <w:rFonts w:ascii="Arial" w:hAnsi="Arial"/>
          <w:sz w:val="24"/>
        </w:rPr>
        <w:tab/>
      </w:r>
      <w:r w:rsidR="00EF50F3">
        <w:rPr>
          <w:rFonts w:ascii="Arial" w:hAnsi="Arial"/>
          <w:sz w:val="24"/>
        </w:rPr>
        <w:tab/>
      </w:r>
      <w:r w:rsidR="00EF50F3">
        <w:rPr>
          <w:rFonts w:ascii="Arial" w:hAnsi="Arial"/>
          <w:sz w:val="24"/>
        </w:rPr>
        <w:tab/>
      </w:r>
      <w:r w:rsidR="003E6675">
        <w:rPr>
          <w:rFonts w:ascii="Arial" w:hAnsi="Arial"/>
          <w:sz w:val="24"/>
        </w:rPr>
        <w:t xml:space="preserve">Станом на 01.01.08 р. територія сільської ради становила </w:t>
      </w:r>
      <w:smartTag w:uri="urn:schemas-microsoft-com:office:smarttags" w:element="metricconverter">
        <w:smartTagPr>
          <w:attr w:name="ProductID" w:val="458,7 га"/>
        </w:smartTagPr>
        <w:r w:rsidR="003E6675">
          <w:rPr>
            <w:rFonts w:ascii="Arial" w:hAnsi="Arial"/>
            <w:sz w:val="24"/>
          </w:rPr>
          <w:t>458,7 га</w:t>
        </w:r>
      </w:smartTag>
      <w:r w:rsidR="003E6675">
        <w:rPr>
          <w:rFonts w:ascii="Arial" w:hAnsi="Arial"/>
          <w:sz w:val="24"/>
        </w:rPr>
        <w:t xml:space="preserve">, в т. ч.                 </w:t>
      </w:r>
      <w:smartTag w:uri="urn:schemas-microsoft-com:office:smarttags" w:element="metricconverter">
        <w:smartTagPr>
          <w:attr w:name="ProductID" w:val="44,0 га"/>
        </w:smartTagPr>
        <w:r w:rsidR="003E6675">
          <w:rPr>
            <w:rFonts w:ascii="Arial" w:hAnsi="Arial"/>
            <w:sz w:val="24"/>
          </w:rPr>
          <w:t>44,0 га</w:t>
        </w:r>
      </w:smartTag>
      <w:r w:rsidR="003E6675">
        <w:rPr>
          <w:rFonts w:ascii="Arial" w:hAnsi="Arial"/>
          <w:sz w:val="24"/>
        </w:rPr>
        <w:t xml:space="preserve"> –</w:t>
      </w:r>
      <w:r w:rsidR="003E6675" w:rsidRPr="000E4439">
        <w:rPr>
          <w:rFonts w:ascii="Arial" w:hAnsi="Arial"/>
          <w:sz w:val="24"/>
        </w:rPr>
        <w:t xml:space="preserve"> </w:t>
      </w:r>
      <w:r w:rsidR="003E6675">
        <w:rPr>
          <w:rFonts w:ascii="Arial" w:hAnsi="Arial"/>
          <w:sz w:val="24"/>
        </w:rPr>
        <w:t xml:space="preserve">меліоровані землі, </w:t>
      </w:r>
      <w:r w:rsidR="003E6675" w:rsidRPr="000E4439">
        <w:rPr>
          <w:rFonts w:ascii="Arial" w:hAnsi="Arial"/>
          <w:sz w:val="24"/>
        </w:rPr>
        <w:t xml:space="preserve">а населеного пункту </w:t>
      </w:r>
      <w:smartTag w:uri="urn:schemas-microsoft-com:office:smarttags" w:element="metricconverter">
        <w:smartTagPr>
          <w:attr w:name="ProductID" w:val="338,3 га"/>
        </w:smartTagPr>
        <w:r w:rsidR="003E6675" w:rsidRPr="000E4439">
          <w:rPr>
            <w:rFonts w:ascii="Arial" w:hAnsi="Arial"/>
            <w:sz w:val="24"/>
          </w:rPr>
          <w:t>338,3 га</w:t>
        </w:r>
      </w:smartTag>
      <w:r w:rsidR="003E6675" w:rsidRPr="000E4439">
        <w:rPr>
          <w:rFonts w:ascii="Arial" w:hAnsi="Arial"/>
          <w:sz w:val="24"/>
        </w:rPr>
        <w:t xml:space="preserve">. Територія  </w:t>
      </w:r>
      <w:proofErr w:type="spellStart"/>
      <w:r w:rsidR="003E6675" w:rsidRPr="000E4439">
        <w:rPr>
          <w:rFonts w:ascii="Arial" w:hAnsi="Arial"/>
          <w:sz w:val="24"/>
        </w:rPr>
        <w:t>Клузівської</w:t>
      </w:r>
      <w:proofErr w:type="spellEnd"/>
      <w:r w:rsidR="003E6675" w:rsidRPr="000E4439">
        <w:rPr>
          <w:rFonts w:ascii="Arial" w:hAnsi="Arial"/>
          <w:sz w:val="24"/>
        </w:rPr>
        <w:t xml:space="preserve"> сільської ради межує: на півночі - з землями </w:t>
      </w:r>
      <w:proofErr w:type="spellStart"/>
      <w:r w:rsidR="003E6675" w:rsidRPr="000E4439">
        <w:rPr>
          <w:rFonts w:ascii="Arial" w:hAnsi="Arial"/>
          <w:sz w:val="24"/>
        </w:rPr>
        <w:t>Ямницької</w:t>
      </w:r>
      <w:proofErr w:type="spellEnd"/>
      <w:r w:rsidR="003E6675" w:rsidRPr="000E4439">
        <w:rPr>
          <w:rFonts w:ascii="Arial" w:hAnsi="Arial"/>
          <w:sz w:val="24"/>
        </w:rPr>
        <w:t xml:space="preserve"> сільської ради, на сході - </w:t>
      </w:r>
      <w:r w:rsidR="003E6675">
        <w:rPr>
          <w:rFonts w:ascii="Arial" w:hAnsi="Arial"/>
          <w:sz w:val="24"/>
        </w:rPr>
        <w:t xml:space="preserve">                     </w:t>
      </w:r>
      <w:r w:rsidR="003E6675" w:rsidRPr="000E4439">
        <w:rPr>
          <w:rFonts w:ascii="Arial" w:hAnsi="Arial"/>
          <w:sz w:val="24"/>
        </w:rPr>
        <w:t xml:space="preserve">з землями </w:t>
      </w:r>
      <w:proofErr w:type="spellStart"/>
      <w:r w:rsidR="003E6675" w:rsidRPr="000E4439">
        <w:rPr>
          <w:rFonts w:ascii="Arial" w:hAnsi="Arial"/>
          <w:sz w:val="24"/>
        </w:rPr>
        <w:t>Вовчинецької</w:t>
      </w:r>
      <w:proofErr w:type="spellEnd"/>
      <w:r w:rsidR="003E6675" w:rsidRPr="000E4439">
        <w:rPr>
          <w:rFonts w:ascii="Arial" w:hAnsi="Arial"/>
          <w:sz w:val="24"/>
        </w:rPr>
        <w:t xml:space="preserve"> сільської ради, на півдні - з землями </w:t>
      </w:r>
      <w:r w:rsidR="003E6675">
        <w:rPr>
          <w:rFonts w:ascii="Arial" w:hAnsi="Arial"/>
          <w:sz w:val="24"/>
        </w:rPr>
        <w:t xml:space="preserve">м. </w:t>
      </w:r>
      <w:r w:rsidR="003E6675" w:rsidRPr="000E4439">
        <w:rPr>
          <w:rFonts w:ascii="Arial" w:hAnsi="Arial"/>
          <w:sz w:val="24"/>
        </w:rPr>
        <w:t>Івано-Франківськ</w:t>
      </w:r>
      <w:r w:rsidR="003E6675">
        <w:rPr>
          <w:rFonts w:ascii="Arial" w:hAnsi="Arial"/>
          <w:sz w:val="24"/>
        </w:rPr>
        <w:t>а,</w:t>
      </w:r>
      <w:r w:rsidR="003E6675" w:rsidRPr="000E4439">
        <w:rPr>
          <w:rFonts w:ascii="Arial" w:hAnsi="Arial"/>
          <w:sz w:val="24"/>
        </w:rPr>
        <w:t xml:space="preserve"> </w:t>
      </w:r>
      <w:r w:rsidR="003E6675">
        <w:rPr>
          <w:rFonts w:ascii="Arial" w:hAnsi="Arial"/>
          <w:sz w:val="24"/>
        </w:rPr>
        <w:t xml:space="preserve">              </w:t>
      </w:r>
      <w:r w:rsidR="003E6675" w:rsidRPr="000E4439">
        <w:rPr>
          <w:rFonts w:ascii="Arial" w:hAnsi="Arial"/>
          <w:sz w:val="24"/>
        </w:rPr>
        <w:t xml:space="preserve">на заході - із землями </w:t>
      </w:r>
      <w:proofErr w:type="spellStart"/>
      <w:r w:rsidR="003E6675" w:rsidRPr="000E4439">
        <w:rPr>
          <w:rFonts w:ascii="Arial" w:hAnsi="Arial"/>
          <w:sz w:val="24"/>
        </w:rPr>
        <w:t>Угринівської</w:t>
      </w:r>
      <w:proofErr w:type="spellEnd"/>
      <w:r w:rsidR="003E6675" w:rsidRPr="000E4439">
        <w:rPr>
          <w:rFonts w:ascii="Arial" w:hAnsi="Arial"/>
          <w:sz w:val="24"/>
        </w:rPr>
        <w:t xml:space="preserve"> сільської ради Тисменицького району.</w:t>
      </w:r>
    </w:p>
    <w:p w:rsidR="003E6675" w:rsidRDefault="00C14AA0" w:rsidP="00C14AA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="003E6675" w:rsidRPr="003E6675">
        <w:rPr>
          <w:rFonts w:ascii="Arial" w:hAnsi="Arial"/>
          <w:sz w:val="24"/>
        </w:rPr>
        <w:t>На основі аналізу існуючого розселення з врахуванням територіальних особливостей району і села, розміщеного поблизу м. Івано-Франківськ, дане село є перспективним з точки зору забезпечення роботою в обласному центрі та бажаючих отримати земельну ділянку під індивідуальне житлове будівництво</w:t>
      </w:r>
      <w:r w:rsidR="00D0275C">
        <w:rPr>
          <w:rFonts w:ascii="Arial" w:hAnsi="Arial"/>
          <w:sz w:val="24"/>
        </w:rPr>
        <w:t>.</w:t>
      </w:r>
      <w:r w:rsidR="003E6675" w:rsidRPr="003E6675">
        <w:rPr>
          <w:rFonts w:ascii="Arial" w:hAnsi="Arial"/>
          <w:sz w:val="24"/>
        </w:rPr>
        <w:tab/>
      </w:r>
    </w:p>
    <w:p w:rsidR="003E6675" w:rsidRDefault="00C14AA0" w:rsidP="00C14AA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 w:rsidR="003E6675">
        <w:rPr>
          <w:rFonts w:ascii="Arial" w:hAnsi="Arial"/>
          <w:sz w:val="24"/>
        </w:rPr>
        <w:t xml:space="preserve">     Село розкинулося з півночі на південь довжиною </w:t>
      </w:r>
      <w:smartTag w:uri="urn:schemas-microsoft-com:office:smarttags" w:element="metricconverter">
        <w:smartTagPr>
          <w:attr w:name="ProductID" w:val="2,6 км"/>
        </w:smartTagPr>
        <w:r w:rsidR="003E6675">
          <w:rPr>
            <w:rFonts w:ascii="Arial" w:hAnsi="Arial"/>
            <w:sz w:val="24"/>
          </w:rPr>
          <w:t>2,6 км</w:t>
        </w:r>
      </w:smartTag>
      <w:r w:rsidR="003E6675">
        <w:rPr>
          <w:rFonts w:ascii="Arial" w:hAnsi="Arial"/>
          <w:sz w:val="24"/>
        </w:rPr>
        <w:t xml:space="preserve">, із заходу на схід на        </w:t>
      </w:r>
      <w:smartTag w:uri="urn:schemas-microsoft-com:office:smarttags" w:element="metricconverter">
        <w:smartTagPr>
          <w:attr w:name="ProductID" w:val="1,5 км"/>
        </w:smartTagPr>
        <w:r w:rsidR="003E6675">
          <w:rPr>
            <w:rFonts w:ascii="Arial" w:hAnsi="Arial"/>
            <w:sz w:val="24"/>
          </w:rPr>
          <w:t>1,5 км</w:t>
        </w:r>
      </w:smartTag>
      <w:r w:rsidR="003E6675">
        <w:rPr>
          <w:rFonts w:ascii="Arial" w:hAnsi="Arial"/>
          <w:sz w:val="24"/>
        </w:rPr>
        <w:t xml:space="preserve">, а забудовані території відповідно – </w:t>
      </w:r>
      <w:smartTag w:uri="urn:schemas-microsoft-com:office:smarttags" w:element="metricconverter">
        <w:smartTagPr>
          <w:attr w:name="ProductID" w:val="2,0 км"/>
        </w:smartTagPr>
        <w:r w:rsidR="003E6675">
          <w:rPr>
            <w:rFonts w:ascii="Arial" w:hAnsi="Arial"/>
            <w:sz w:val="24"/>
          </w:rPr>
          <w:t>2,0 км</w:t>
        </w:r>
      </w:smartTag>
      <w:r w:rsidR="003E6675">
        <w:rPr>
          <w:rFonts w:ascii="Arial" w:hAnsi="Arial"/>
          <w:sz w:val="24"/>
        </w:rPr>
        <w:t xml:space="preserve"> і </w:t>
      </w:r>
      <w:smartTag w:uri="urn:schemas-microsoft-com:office:smarttags" w:element="metricconverter">
        <w:smartTagPr>
          <w:attr w:name="ProductID" w:val="0,7 км"/>
        </w:smartTagPr>
        <w:r w:rsidR="003E6675">
          <w:rPr>
            <w:rFonts w:ascii="Arial" w:hAnsi="Arial"/>
            <w:sz w:val="24"/>
          </w:rPr>
          <w:t>0,7 км</w:t>
        </w:r>
      </w:smartTag>
      <w:r w:rsidR="003E6675">
        <w:rPr>
          <w:rFonts w:ascii="Arial" w:hAnsi="Arial"/>
          <w:sz w:val="24"/>
        </w:rPr>
        <w:t>.</w:t>
      </w:r>
      <w:r w:rsidR="003E6675">
        <w:rPr>
          <w:rFonts w:ascii="Arial" w:hAnsi="Arial"/>
          <w:sz w:val="24"/>
        </w:rPr>
        <w:tab/>
      </w:r>
      <w:r w:rsidR="003E6675">
        <w:rPr>
          <w:rFonts w:ascii="Arial" w:hAnsi="Arial"/>
          <w:sz w:val="24"/>
        </w:rPr>
        <w:tab/>
      </w:r>
    </w:p>
    <w:p w:rsidR="003E6675" w:rsidRDefault="003E6675" w:rsidP="00C14AA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За даними </w:t>
      </w:r>
      <w:proofErr w:type="spellStart"/>
      <w:r>
        <w:rPr>
          <w:rFonts w:ascii="Arial" w:hAnsi="Arial"/>
          <w:sz w:val="24"/>
        </w:rPr>
        <w:t>Клузівської</w:t>
      </w:r>
      <w:proofErr w:type="spellEnd"/>
      <w:r>
        <w:rPr>
          <w:rFonts w:ascii="Arial" w:hAnsi="Arial"/>
          <w:sz w:val="24"/>
        </w:rPr>
        <w:t xml:space="preserve"> сільської ради станом на 01.01.08 року чисельність населення села </w:t>
      </w:r>
      <w:proofErr w:type="spellStart"/>
      <w:r>
        <w:rPr>
          <w:rFonts w:ascii="Arial" w:hAnsi="Arial"/>
          <w:sz w:val="24"/>
        </w:rPr>
        <w:t>Клузів</w:t>
      </w:r>
      <w:proofErr w:type="spellEnd"/>
      <w:r>
        <w:rPr>
          <w:rFonts w:ascii="Arial" w:hAnsi="Arial"/>
          <w:sz w:val="24"/>
        </w:rPr>
        <w:t xml:space="preserve"> становила 417 осіб і нараховувалося 146 дворів (коефіцієнт сімейності 2,86).</w:t>
      </w:r>
    </w:p>
    <w:p w:rsidR="003E6675" w:rsidRDefault="00C14AA0" w:rsidP="00C14AA0">
      <w:pPr>
        <w:spacing w:after="0" w:line="240" w:lineRule="auto"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z w:val="24"/>
        </w:rPr>
        <w:t xml:space="preserve">       </w:t>
      </w:r>
      <w:r w:rsidR="003E6675">
        <w:rPr>
          <w:rFonts w:ascii="Arial" w:hAnsi="Arial"/>
          <w:sz w:val="24"/>
        </w:rPr>
        <w:t xml:space="preserve">    Житловий фонд представлений одноповерховою одноквартирною садибною забудовою, з яких 116 (79,5%) – капітальні, 500 житлових будинків знаходяться             в стадії будівництва. </w:t>
      </w:r>
      <w:r w:rsidR="003E6675">
        <w:rPr>
          <w:rFonts w:ascii="Arial" w:hAnsi="Arial"/>
          <w:spacing w:val="-2"/>
          <w:sz w:val="24"/>
        </w:rPr>
        <w:t>24 житлових будинків і церква знаходяться в санітарно-захисній зоні діючого цвинтаря.</w:t>
      </w:r>
    </w:p>
    <w:p w:rsidR="003E6675" w:rsidRDefault="00C14AA0" w:rsidP="00C14AA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 xml:space="preserve">        </w:t>
      </w:r>
      <w:r w:rsidR="003E6675">
        <w:rPr>
          <w:rFonts w:ascii="Arial" w:hAnsi="Arial"/>
          <w:spacing w:val="-2"/>
          <w:sz w:val="24"/>
        </w:rPr>
        <w:t xml:space="preserve">    </w:t>
      </w:r>
      <w:r w:rsidR="003E6675">
        <w:rPr>
          <w:rFonts w:ascii="Arial" w:hAnsi="Arial"/>
          <w:sz w:val="24"/>
        </w:rPr>
        <w:t xml:space="preserve">Із закладів громадського обслуговування в с. </w:t>
      </w:r>
      <w:proofErr w:type="spellStart"/>
      <w:r w:rsidR="003E6675">
        <w:rPr>
          <w:rFonts w:ascii="Arial" w:hAnsi="Arial"/>
          <w:sz w:val="24"/>
        </w:rPr>
        <w:t>Клузів</w:t>
      </w:r>
      <w:proofErr w:type="spellEnd"/>
      <w:r w:rsidR="003E6675">
        <w:rPr>
          <w:rFonts w:ascii="Arial" w:hAnsi="Arial"/>
          <w:sz w:val="24"/>
        </w:rPr>
        <w:t xml:space="preserve"> є тільки сільська рада, будинок культури, церква, магазини. В загальноосвітню школу діти </w:t>
      </w:r>
      <w:r w:rsidR="00BD3D41">
        <w:rPr>
          <w:rFonts w:ascii="Arial" w:hAnsi="Arial"/>
          <w:sz w:val="24"/>
        </w:rPr>
        <w:t>їздять</w:t>
      </w:r>
      <w:r w:rsidR="003E6675">
        <w:rPr>
          <w:rFonts w:ascii="Arial" w:hAnsi="Arial"/>
          <w:sz w:val="24"/>
        </w:rPr>
        <w:t xml:space="preserve"> в с. </w:t>
      </w:r>
      <w:proofErr w:type="spellStart"/>
      <w:r w:rsidR="003E6675">
        <w:rPr>
          <w:rFonts w:ascii="Arial" w:hAnsi="Arial"/>
          <w:sz w:val="24"/>
        </w:rPr>
        <w:t>Угринів</w:t>
      </w:r>
      <w:proofErr w:type="spellEnd"/>
      <w:r w:rsidR="003E6675">
        <w:rPr>
          <w:rFonts w:ascii="Arial" w:hAnsi="Arial"/>
          <w:sz w:val="24"/>
        </w:rPr>
        <w:t xml:space="preserve">, яка розміщена на відстані </w:t>
      </w:r>
      <w:smartTag w:uri="urn:schemas-microsoft-com:office:smarttags" w:element="metricconverter">
        <w:smartTagPr>
          <w:attr w:name="ProductID" w:val="2,0 км"/>
        </w:smartTagPr>
        <w:r w:rsidR="003E6675">
          <w:rPr>
            <w:rFonts w:ascii="Arial" w:hAnsi="Arial"/>
            <w:sz w:val="24"/>
          </w:rPr>
          <w:t>2,0 км</w:t>
        </w:r>
      </w:smartTag>
      <w:r w:rsidR="003E6675">
        <w:rPr>
          <w:rFonts w:ascii="Arial" w:hAnsi="Arial"/>
          <w:sz w:val="24"/>
        </w:rPr>
        <w:t xml:space="preserve"> від центру села. Іншими видами послуг мешканці села користуються в с. </w:t>
      </w:r>
      <w:proofErr w:type="spellStart"/>
      <w:r w:rsidR="003E6675">
        <w:rPr>
          <w:rFonts w:ascii="Arial" w:hAnsi="Arial"/>
          <w:sz w:val="24"/>
        </w:rPr>
        <w:t>Угринів</w:t>
      </w:r>
      <w:proofErr w:type="spellEnd"/>
      <w:r w:rsidR="003E6675">
        <w:rPr>
          <w:rFonts w:ascii="Arial" w:hAnsi="Arial"/>
          <w:sz w:val="24"/>
        </w:rPr>
        <w:t xml:space="preserve"> і м. Івано-Франківськ.</w:t>
      </w:r>
    </w:p>
    <w:p w:rsidR="003E6675" w:rsidRDefault="00C14AA0" w:rsidP="00C14AA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 w:rsidR="003E6675">
        <w:rPr>
          <w:rFonts w:ascii="Arial" w:hAnsi="Arial"/>
          <w:sz w:val="24"/>
        </w:rPr>
        <w:t xml:space="preserve">  Населений пункт електрифікований, радіофікований, частково телефонізований, газифікований. </w:t>
      </w:r>
      <w:r w:rsidR="003E6675" w:rsidRPr="00BD3D41">
        <w:rPr>
          <w:rFonts w:ascii="Arial" w:hAnsi="Arial"/>
          <w:color w:val="000000" w:themeColor="text1"/>
          <w:sz w:val="24"/>
        </w:rPr>
        <w:t>Централізоване водопостачання і каналізація є в південній частині села</w:t>
      </w:r>
      <w:r w:rsidR="00D0275C">
        <w:rPr>
          <w:rFonts w:ascii="Arial" w:hAnsi="Arial"/>
          <w:color w:val="FF0000"/>
          <w:sz w:val="24"/>
        </w:rPr>
        <w:t xml:space="preserve">. </w:t>
      </w:r>
      <w:r w:rsidR="003E6675">
        <w:rPr>
          <w:rFonts w:ascii="Arial" w:hAnsi="Arial"/>
          <w:sz w:val="24"/>
        </w:rPr>
        <w:t>Населення і громадські заклади користуються надвірними вбиральнями. Опалення житлових будинків і громадських об</w:t>
      </w:r>
      <w:r w:rsidR="003E6675">
        <w:rPr>
          <w:rFonts w:ascii="Arial" w:hAnsi="Arial"/>
          <w:sz w:val="24"/>
        </w:rPr>
        <w:sym w:font="Symbol" w:char="F0A2"/>
      </w:r>
      <w:proofErr w:type="spellStart"/>
      <w:r w:rsidR="003E6675">
        <w:rPr>
          <w:rFonts w:ascii="Arial" w:hAnsi="Arial"/>
          <w:sz w:val="24"/>
        </w:rPr>
        <w:t>єктів</w:t>
      </w:r>
      <w:proofErr w:type="spellEnd"/>
      <w:r w:rsidR="003E6675">
        <w:rPr>
          <w:rFonts w:ascii="Arial" w:hAnsi="Arial"/>
          <w:sz w:val="24"/>
        </w:rPr>
        <w:t xml:space="preserve"> індивідуальне пічне, котли КЧМ та </w:t>
      </w:r>
      <w:proofErr w:type="spellStart"/>
      <w:r w:rsidR="003E6675">
        <w:rPr>
          <w:rFonts w:ascii="Arial" w:hAnsi="Arial"/>
          <w:sz w:val="24"/>
        </w:rPr>
        <w:t>конвекторне</w:t>
      </w:r>
      <w:proofErr w:type="spellEnd"/>
      <w:r w:rsidR="003E6675">
        <w:rPr>
          <w:rFonts w:ascii="Arial" w:hAnsi="Arial"/>
          <w:sz w:val="24"/>
        </w:rPr>
        <w:t xml:space="preserve">. </w:t>
      </w:r>
      <w:r w:rsidR="003E6675">
        <w:rPr>
          <w:rFonts w:ascii="Arial" w:hAnsi="Arial"/>
          <w:sz w:val="24"/>
        </w:rPr>
        <w:tab/>
      </w:r>
    </w:p>
    <w:p w:rsidR="00E14FC3" w:rsidRDefault="00C14AA0" w:rsidP="00C14AA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E14FC3">
        <w:rPr>
          <w:rFonts w:ascii="Arial" w:hAnsi="Arial"/>
          <w:sz w:val="24"/>
        </w:rPr>
        <w:t xml:space="preserve">     </w:t>
      </w:r>
      <w:r w:rsidR="00E14FC3" w:rsidRPr="00E14FC3">
        <w:rPr>
          <w:rFonts w:ascii="Arial" w:hAnsi="Arial"/>
          <w:sz w:val="24"/>
        </w:rPr>
        <w:t>На території села промислові підприємства відсутні, за винятком                            ПП «Вапнярка». За даними форми 6-зем в селі є 2793 землекористувачів, за якими закріплено 338,3 га земель, в тому числі 834 членів садових товариств, яких на території населеного пункту нараховується 8 загальною площею  47,47 га.</w:t>
      </w:r>
    </w:p>
    <w:p w:rsidR="003E6675" w:rsidRPr="00E14FC3" w:rsidRDefault="00C14AA0" w:rsidP="00C14AA0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  <w:r w:rsidR="00E14FC3" w:rsidRPr="00E14FC3">
        <w:rPr>
          <w:rFonts w:ascii="Arial" w:hAnsi="Arial"/>
          <w:sz w:val="24"/>
        </w:rPr>
        <w:t xml:space="preserve">Особистим підсобним господарством користуються 978 землевласників, загальна площа їх складає 112,52 га. На крайньому північному заході територію сільради перетинають газопроводи високого тиску </w:t>
      </w:r>
      <w:proofErr w:type="spellStart"/>
      <w:r w:rsidR="00E14FC3" w:rsidRPr="00E14FC3">
        <w:rPr>
          <w:rFonts w:ascii="Arial" w:hAnsi="Arial"/>
          <w:sz w:val="24"/>
        </w:rPr>
        <w:t>Угерсько-Чернівці</w:t>
      </w:r>
      <w:proofErr w:type="spellEnd"/>
      <w:r w:rsidR="00E14FC3" w:rsidRPr="00E14FC3">
        <w:rPr>
          <w:rFonts w:ascii="Arial" w:hAnsi="Arial"/>
          <w:sz w:val="24"/>
        </w:rPr>
        <w:t xml:space="preserve">,                 </w:t>
      </w:r>
      <w:proofErr w:type="spellStart"/>
      <w:r w:rsidR="00E14FC3" w:rsidRPr="00E14FC3">
        <w:rPr>
          <w:rFonts w:ascii="Arial" w:hAnsi="Arial"/>
          <w:sz w:val="24"/>
        </w:rPr>
        <w:t>Тисмениця-Угринів</w:t>
      </w:r>
      <w:proofErr w:type="spellEnd"/>
      <w:r w:rsidR="00E14FC3" w:rsidRPr="00E14FC3">
        <w:rPr>
          <w:rFonts w:ascii="Arial" w:hAnsi="Arial"/>
          <w:sz w:val="24"/>
        </w:rPr>
        <w:t xml:space="preserve">. Газопостачання села проводиться від газопроводу з с. </w:t>
      </w:r>
      <w:proofErr w:type="spellStart"/>
      <w:r w:rsidR="00E14FC3" w:rsidRPr="00E14FC3">
        <w:rPr>
          <w:rFonts w:ascii="Arial" w:hAnsi="Arial"/>
          <w:sz w:val="24"/>
        </w:rPr>
        <w:t>Угринів</w:t>
      </w:r>
      <w:proofErr w:type="spellEnd"/>
      <w:r w:rsidR="00E14FC3" w:rsidRPr="00E14FC3">
        <w:rPr>
          <w:rFonts w:ascii="Arial" w:hAnsi="Arial"/>
          <w:sz w:val="24"/>
        </w:rPr>
        <w:t xml:space="preserve">.          В селі є дві ТП 10/0,4 </w:t>
      </w:r>
      <w:proofErr w:type="spellStart"/>
      <w:r w:rsidR="00E14FC3" w:rsidRPr="00E14FC3">
        <w:rPr>
          <w:rFonts w:ascii="Arial" w:hAnsi="Arial"/>
          <w:sz w:val="24"/>
        </w:rPr>
        <w:t>кв</w:t>
      </w:r>
      <w:proofErr w:type="spellEnd"/>
      <w:r w:rsidR="00E14FC3" w:rsidRPr="00E14FC3">
        <w:rPr>
          <w:rFonts w:ascii="Arial" w:hAnsi="Arial"/>
          <w:sz w:val="24"/>
        </w:rPr>
        <w:t xml:space="preserve"> від високовольтної лінії</w:t>
      </w:r>
      <w:r w:rsidR="00E14FC3" w:rsidRPr="00E14FC3">
        <w:rPr>
          <w:rFonts w:ascii="Arial" w:hAnsi="Arial"/>
          <w:sz w:val="24"/>
        </w:rPr>
        <w:tab/>
      </w:r>
      <w:r w:rsidR="00E14FC3" w:rsidRPr="00E14FC3">
        <w:rPr>
          <w:rFonts w:ascii="Arial" w:hAnsi="Arial"/>
          <w:sz w:val="24"/>
        </w:rPr>
        <w:tab/>
      </w:r>
      <w:r w:rsidR="00E14FC3" w:rsidRPr="00E14FC3">
        <w:rPr>
          <w:rFonts w:ascii="Arial" w:hAnsi="Arial"/>
          <w:sz w:val="24"/>
        </w:rPr>
        <w:tab/>
      </w:r>
      <w:r w:rsidR="00E14FC3" w:rsidRPr="00E14FC3">
        <w:rPr>
          <w:rFonts w:ascii="Arial" w:hAnsi="Arial"/>
          <w:sz w:val="24"/>
        </w:rPr>
        <w:tab/>
      </w:r>
      <w:r w:rsidR="00E14FC3" w:rsidRPr="00E14FC3">
        <w:rPr>
          <w:rFonts w:ascii="Arial" w:hAnsi="Arial"/>
          <w:sz w:val="24"/>
        </w:rPr>
        <w:tab/>
      </w:r>
      <w:r w:rsidR="00E14FC3" w:rsidRPr="00E14FC3">
        <w:rPr>
          <w:rFonts w:ascii="Arial" w:hAnsi="Arial"/>
          <w:sz w:val="24"/>
        </w:rPr>
        <w:tab/>
      </w:r>
      <w:r w:rsidR="00E14FC3" w:rsidRPr="00E14FC3">
        <w:rPr>
          <w:rFonts w:ascii="Arial" w:hAnsi="Arial"/>
          <w:sz w:val="24"/>
        </w:rPr>
        <w:tab/>
        <w:t>В південно-західній і північній частинах населеного пункту проходить               ВЛЕП-110 кв.</w:t>
      </w:r>
    </w:p>
    <w:p w:rsidR="00D0275C" w:rsidRPr="00D0275C" w:rsidRDefault="00C14AA0" w:rsidP="00C14AA0">
      <w:pPr>
        <w:pStyle w:val="a8"/>
        <w:spacing w:line="276" w:lineRule="auto"/>
        <w:jc w:val="both"/>
        <w:rPr>
          <w:rFonts w:ascii="Arial" w:hAnsi="Arial"/>
          <w:sz w:val="24"/>
          <w:lang w:val="uk-UA"/>
        </w:rPr>
      </w:pPr>
      <w:r>
        <w:rPr>
          <w:rFonts w:ascii="Arial" w:hAnsi="Arial"/>
          <w:sz w:val="24"/>
          <w:lang w:val="uk-UA"/>
        </w:rPr>
        <w:t xml:space="preserve">            </w:t>
      </w:r>
      <w:r w:rsidR="00E14FC3" w:rsidRPr="00DA3D7C">
        <w:rPr>
          <w:rFonts w:ascii="Arial" w:hAnsi="Arial"/>
          <w:sz w:val="24"/>
          <w:lang w:val="uk-UA"/>
        </w:rPr>
        <w:t xml:space="preserve">З південного сходу територію сільської ради омиває річка Бистриця </w:t>
      </w:r>
      <w:proofErr w:type="spellStart"/>
      <w:r w:rsidR="00E14FC3" w:rsidRPr="00DA3D7C">
        <w:rPr>
          <w:rFonts w:ascii="Arial" w:hAnsi="Arial"/>
          <w:sz w:val="24"/>
          <w:lang w:val="uk-UA"/>
        </w:rPr>
        <w:t>Солотвинська</w:t>
      </w:r>
      <w:proofErr w:type="spellEnd"/>
      <w:r w:rsidR="00E14FC3" w:rsidRPr="00DA3D7C">
        <w:rPr>
          <w:rFonts w:ascii="Arial" w:hAnsi="Arial"/>
          <w:sz w:val="24"/>
          <w:lang w:val="uk-UA"/>
        </w:rPr>
        <w:t xml:space="preserve">, в яку впадає струмок, що протікає в південно-західній частині території села, живлення струмка і річки проходить за рахунок джерел і атмосферних опадів. </w:t>
      </w:r>
      <w:proofErr w:type="spellStart"/>
      <w:r w:rsidR="00E14FC3" w:rsidRPr="00E14FC3">
        <w:rPr>
          <w:rFonts w:ascii="Arial" w:hAnsi="Arial"/>
          <w:sz w:val="24"/>
        </w:rPr>
        <w:t>Поверхневі</w:t>
      </w:r>
      <w:proofErr w:type="spellEnd"/>
      <w:r w:rsidR="00E14FC3" w:rsidRPr="00E14FC3">
        <w:rPr>
          <w:rFonts w:ascii="Arial" w:hAnsi="Arial"/>
          <w:sz w:val="24"/>
        </w:rPr>
        <w:t xml:space="preserve"> води </w:t>
      </w:r>
      <w:proofErr w:type="spellStart"/>
      <w:r w:rsidR="00E14FC3" w:rsidRPr="00E14FC3">
        <w:rPr>
          <w:rFonts w:ascii="Arial" w:hAnsi="Arial"/>
          <w:sz w:val="24"/>
        </w:rPr>
        <w:t>річки</w:t>
      </w:r>
      <w:proofErr w:type="spellEnd"/>
      <w:r w:rsidR="00E14FC3" w:rsidRPr="00E14FC3">
        <w:rPr>
          <w:rFonts w:ascii="Arial" w:hAnsi="Arial"/>
          <w:sz w:val="24"/>
        </w:rPr>
        <w:t xml:space="preserve"> для </w:t>
      </w:r>
      <w:proofErr w:type="spellStart"/>
      <w:r w:rsidR="00E14FC3" w:rsidRPr="00E14FC3">
        <w:rPr>
          <w:rFonts w:ascii="Arial" w:hAnsi="Arial"/>
          <w:sz w:val="24"/>
        </w:rPr>
        <w:t>водопостачання</w:t>
      </w:r>
      <w:proofErr w:type="spellEnd"/>
      <w:r w:rsidR="00E14FC3" w:rsidRPr="00E14FC3">
        <w:rPr>
          <w:rFonts w:ascii="Arial" w:hAnsi="Arial"/>
          <w:sz w:val="24"/>
        </w:rPr>
        <w:t xml:space="preserve"> села не </w:t>
      </w:r>
      <w:proofErr w:type="spellStart"/>
      <w:r w:rsidR="00E14FC3" w:rsidRPr="00E14FC3">
        <w:rPr>
          <w:rFonts w:ascii="Arial" w:hAnsi="Arial"/>
          <w:sz w:val="24"/>
        </w:rPr>
        <w:t>використовуються</w:t>
      </w:r>
      <w:proofErr w:type="spellEnd"/>
      <w:r w:rsidR="00E14FC3" w:rsidRPr="00E14FC3">
        <w:rPr>
          <w:rFonts w:ascii="Arial" w:hAnsi="Arial"/>
          <w:sz w:val="24"/>
        </w:rPr>
        <w:t xml:space="preserve">. </w:t>
      </w:r>
      <w:proofErr w:type="spellStart"/>
      <w:r w:rsidR="00E14FC3" w:rsidRPr="00E14FC3">
        <w:rPr>
          <w:rFonts w:ascii="Arial" w:hAnsi="Arial"/>
          <w:sz w:val="24"/>
        </w:rPr>
        <w:t>Територія</w:t>
      </w:r>
      <w:proofErr w:type="spellEnd"/>
      <w:r w:rsidR="00E14FC3" w:rsidRPr="00E14FC3">
        <w:rPr>
          <w:rFonts w:ascii="Arial" w:hAnsi="Arial"/>
          <w:sz w:val="24"/>
        </w:rPr>
        <w:t xml:space="preserve"> села </w:t>
      </w:r>
      <w:proofErr w:type="spellStart"/>
      <w:r w:rsidR="00E14FC3" w:rsidRPr="00E14FC3">
        <w:rPr>
          <w:rFonts w:ascii="Arial" w:hAnsi="Arial"/>
          <w:sz w:val="24"/>
        </w:rPr>
        <w:t>відноситься</w:t>
      </w:r>
      <w:proofErr w:type="spellEnd"/>
      <w:r w:rsidR="00E14FC3" w:rsidRPr="00E14FC3">
        <w:rPr>
          <w:rFonts w:ascii="Arial" w:hAnsi="Arial"/>
          <w:sz w:val="24"/>
        </w:rPr>
        <w:t xml:space="preserve"> до </w:t>
      </w:r>
      <w:proofErr w:type="spellStart"/>
      <w:r w:rsidR="00E14FC3" w:rsidRPr="00E14FC3">
        <w:rPr>
          <w:rFonts w:ascii="Arial" w:hAnsi="Arial"/>
          <w:sz w:val="24"/>
        </w:rPr>
        <w:t>ІІб</w:t>
      </w:r>
      <w:proofErr w:type="spellEnd"/>
      <w:r w:rsidR="00E14FC3" w:rsidRPr="00E14FC3">
        <w:rPr>
          <w:rFonts w:ascii="Arial" w:hAnsi="Arial"/>
          <w:sz w:val="24"/>
        </w:rPr>
        <w:t xml:space="preserve"> </w:t>
      </w:r>
      <w:proofErr w:type="spellStart"/>
      <w:r w:rsidR="00E14FC3" w:rsidRPr="00E14FC3">
        <w:rPr>
          <w:rFonts w:ascii="Arial" w:hAnsi="Arial"/>
          <w:sz w:val="24"/>
        </w:rPr>
        <w:t>гідрогеологічного</w:t>
      </w:r>
      <w:proofErr w:type="spellEnd"/>
      <w:r w:rsidR="00E14FC3" w:rsidRPr="00E14FC3">
        <w:rPr>
          <w:rFonts w:ascii="Arial" w:hAnsi="Arial"/>
          <w:sz w:val="24"/>
        </w:rPr>
        <w:t xml:space="preserve"> </w:t>
      </w:r>
      <w:proofErr w:type="spellStart"/>
      <w:proofErr w:type="gramStart"/>
      <w:r w:rsidR="00E14FC3" w:rsidRPr="00E14FC3">
        <w:rPr>
          <w:rFonts w:ascii="Arial" w:hAnsi="Arial"/>
          <w:sz w:val="24"/>
        </w:rPr>
        <w:t>п</w:t>
      </w:r>
      <w:proofErr w:type="gramEnd"/>
      <w:r w:rsidR="00E14FC3" w:rsidRPr="00E14FC3">
        <w:rPr>
          <w:rFonts w:ascii="Arial" w:hAnsi="Arial"/>
          <w:sz w:val="24"/>
        </w:rPr>
        <w:t>ідрайону</w:t>
      </w:r>
      <w:proofErr w:type="spellEnd"/>
      <w:r w:rsidR="00E14FC3" w:rsidRPr="00E14FC3">
        <w:rPr>
          <w:rFonts w:ascii="Arial" w:hAnsi="Arial"/>
          <w:sz w:val="24"/>
        </w:rPr>
        <w:t xml:space="preserve"> </w:t>
      </w:r>
      <w:proofErr w:type="spellStart"/>
      <w:r w:rsidR="00E14FC3" w:rsidRPr="00E14FC3">
        <w:rPr>
          <w:rFonts w:ascii="Arial" w:hAnsi="Arial"/>
          <w:sz w:val="24"/>
        </w:rPr>
        <w:t>з</w:t>
      </w:r>
      <w:proofErr w:type="spellEnd"/>
      <w:r w:rsidR="00E14FC3" w:rsidRPr="00E14FC3">
        <w:rPr>
          <w:rFonts w:ascii="Arial" w:hAnsi="Arial"/>
          <w:sz w:val="24"/>
        </w:rPr>
        <w:t xml:space="preserve"> </w:t>
      </w:r>
      <w:proofErr w:type="spellStart"/>
      <w:r w:rsidR="00E14FC3" w:rsidRPr="00E14FC3">
        <w:rPr>
          <w:rFonts w:ascii="Arial" w:hAnsi="Arial"/>
          <w:sz w:val="24"/>
        </w:rPr>
        <w:t>високомінералізованими</w:t>
      </w:r>
      <w:proofErr w:type="spellEnd"/>
      <w:r w:rsidR="00E14FC3" w:rsidRPr="00E14FC3">
        <w:rPr>
          <w:rFonts w:ascii="Arial" w:hAnsi="Arial"/>
          <w:sz w:val="24"/>
        </w:rPr>
        <w:t xml:space="preserve"> </w:t>
      </w:r>
      <w:proofErr w:type="spellStart"/>
      <w:r w:rsidR="00E14FC3" w:rsidRPr="00E14FC3">
        <w:rPr>
          <w:rFonts w:ascii="Arial" w:hAnsi="Arial"/>
          <w:sz w:val="24"/>
        </w:rPr>
        <w:t>підземними</w:t>
      </w:r>
      <w:proofErr w:type="spellEnd"/>
      <w:r w:rsidR="00E14FC3" w:rsidRPr="00E14FC3">
        <w:rPr>
          <w:rFonts w:ascii="Arial" w:hAnsi="Arial"/>
          <w:sz w:val="24"/>
        </w:rPr>
        <w:t xml:space="preserve"> водами.</w:t>
      </w:r>
    </w:p>
    <w:p w:rsidR="003E6675" w:rsidRDefault="003E6675" w:rsidP="00824280">
      <w:pPr>
        <w:pStyle w:val="a8"/>
        <w:spacing w:after="60" w:line="276" w:lineRule="auto"/>
        <w:ind w:firstLine="709"/>
        <w:jc w:val="both"/>
        <w:rPr>
          <w:rFonts w:ascii="Arial" w:hAnsi="Arial"/>
          <w:sz w:val="24"/>
          <w:lang w:val="uk-UA"/>
        </w:rPr>
      </w:pPr>
      <w:r w:rsidRPr="00DA3D7C">
        <w:rPr>
          <w:rFonts w:ascii="Arial" w:hAnsi="Arial"/>
          <w:sz w:val="24"/>
          <w:lang w:val="uk-UA"/>
        </w:rPr>
        <w:lastRenderedPageBreak/>
        <w:t>Лібералізація економіки, місцеве самоврядування покінчили з періодом економічного спаду і приносять очікувані результати, а саме –</w:t>
      </w:r>
      <w:r w:rsidR="00C14AA0" w:rsidRPr="00DA3D7C">
        <w:rPr>
          <w:rFonts w:ascii="Arial" w:hAnsi="Arial"/>
          <w:sz w:val="24"/>
          <w:lang w:val="uk-UA"/>
        </w:rPr>
        <w:t xml:space="preserve"> стабілізацію процесів   </w:t>
      </w:r>
      <w:r w:rsidRPr="00DA3D7C">
        <w:rPr>
          <w:rFonts w:ascii="Arial" w:hAnsi="Arial"/>
          <w:sz w:val="24"/>
          <w:lang w:val="uk-UA"/>
        </w:rPr>
        <w:t xml:space="preserve">у фазі зростання, підвищення ділової активності та ініціативи, покращення добробуту </w:t>
      </w:r>
      <w:r>
        <w:rPr>
          <w:rFonts w:ascii="Arial" w:hAnsi="Arial"/>
          <w:sz w:val="24"/>
          <w:lang w:val="uk-UA"/>
        </w:rPr>
        <w:t>мешканців</w:t>
      </w:r>
      <w:r w:rsidRPr="00DA3D7C">
        <w:rPr>
          <w:rFonts w:ascii="Arial" w:hAnsi="Arial"/>
          <w:sz w:val="24"/>
          <w:lang w:val="uk-UA"/>
        </w:rPr>
        <w:t xml:space="preserve"> села.</w:t>
      </w:r>
    </w:p>
    <w:p w:rsidR="004548F6" w:rsidRPr="004548F6" w:rsidRDefault="001D5A1A" w:rsidP="001D5A1A">
      <w:pPr>
        <w:keepNext/>
        <w:tabs>
          <w:tab w:val="center" w:pos="4819"/>
          <w:tab w:val="left" w:pos="8784"/>
        </w:tabs>
        <w:spacing w:after="0" w:line="360" w:lineRule="auto"/>
        <w:outlineLvl w:val="3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b/>
          <w:sz w:val="28"/>
          <w:szCs w:val="28"/>
          <w:lang w:eastAsia="ru-RU"/>
        </w:rPr>
        <w:tab/>
      </w:r>
      <w:r w:rsidR="004548F6" w:rsidRPr="004548F6">
        <w:rPr>
          <w:rFonts w:ascii="Arial" w:eastAsia="Times New Roman" w:hAnsi="Arial" w:cs="Times New Roman"/>
          <w:b/>
          <w:sz w:val="28"/>
          <w:szCs w:val="28"/>
          <w:lang w:eastAsia="ru-RU"/>
        </w:rPr>
        <w:t>3. Проектні рішення</w:t>
      </w:r>
      <w:r>
        <w:rPr>
          <w:rFonts w:ascii="Arial" w:eastAsia="Times New Roman" w:hAnsi="Arial" w:cs="Times New Roman"/>
          <w:b/>
          <w:sz w:val="28"/>
          <w:szCs w:val="28"/>
          <w:lang w:eastAsia="ru-RU"/>
        </w:rPr>
        <w:tab/>
      </w:r>
    </w:p>
    <w:p w:rsidR="004548F6" w:rsidRDefault="004548F6" w:rsidP="004548F6">
      <w:pPr>
        <w:pStyle w:val="a7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</w:t>
      </w:r>
      <w:r w:rsidRPr="006D094F">
        <w:rPr>
          <w:rFonts w:ascii="Arial" w:hAnsi="Arial" w:cs="Arial"/>
          <w:color w:val="000000"/>
        </w:rPr>
        <w:t>мін</w:t>
      </w:r>
      <w:r>
        <w:rPr>
          <w:rFonts w:ascii="Arial" w:hAnsi="Arial" w:cs="Arial"/>
          <w:color w:val="000000"/>
        </w:rPr>
        <w:t xml:space="preserve">а №3 до генерального плану </w:t>
      </w:r>
      <w:proofErr w:type="spellStart"/>
      <w:r>
        <w:rPr>
          <w:rFonts w:ascii="Arial" w:hAnsi="Arial" w:cs="Arial"/>
          <w:color w:val="000000"/>
        </w:rPr>
        <w:t>с.Клузів</w:t>
      </w:r>
      <w:proofErr w:type="spellEnd"/>
      <w:r>
        <w:rPr>
          <w:rFonts w:ascii="Arial" w:hAnsi="Arial" w:cs="Arial"/>
          <w:color w:val="000000"/>
        </w:rPr>
        <w:t xml:space="preserve">  стосується окремих частин і </w:t>
      </w:r>
      <w:proofErr w:type="spellStart"/>
      <w:r>
        <w:rPr>
          <w:rFonts w:ascii="Arial" w:hAnsi="Arial" w:cs="Arial"/>
          <w:color w:val="000000"/>
        </w:rPr>
        <w:t>пов</w:t>
      </w:r>
      <w:proofErr w:type="spellEnd"/>
      <w:r w:rsidRPr="00F73B9B">
        <w:rPr>
          <w:rFonts w:ascii="Arial" w:hAnsi="Arial" w:cs="Arial"/>
          <w:color w:val="000000"/>
          <w:lang w:val="ru-RU"/>
        </w:rPr>
        <w:t>’</w:t>
      </w:r>
      <w:proofErr w:type="spellStart"/>
      <w:r>
        <w:rPr>
          <w:rFonts w:ascii="Arial" w:hAnsi="Arial" w:cs="Arial"/>
          <w:color w:val="000000"/>
        </w:rPr>
        <w:t>язані</w:t>
      </w:r>
      <w:proofErr w:type="spellEnd"/>
      <w:r>
        <w:rPr>
          <w:rFonts w:ascii="Arial" w:hAnsi="Arial" w:cs="Arial"/>
          <w:color w:val="000000"/>
        </w:rPr>
        <w:t xml:space="preserve"> з:</w:t>
      </w:r>
    </w:p>
    <w:p w:rsidR="00607957" w:rsidRDefault="00607957" w:rsidP="004548F6">
      <w:pPr>
        <w:pStyle w:val="a7"/>
        <w:numPr>
          <w:ilvl w:val="0"/>
          <w:numId w:val="4"/>
        </w:numPr>
        <w:spacing w:line="320" w:lineRule="exac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запроектуванням</w:t>
      </w:r>
      <w:proofErr w:type="spellEnd"/>
      <w:r>
        <w:rPr>
          <w:rFonts w:ascii="Arial" w:hAnsi="Arial" w:cs="Arial"/>
          <w:color w:val="000000"/>
        </w:rPr>
        <w:t xml:space="preserve"> пожежної водойми;</w:t>
      </w:r>
      <w:r w:rsidR="004548F6" w:rsidRPr="00C14AA0">
        <w:rPr>
          <w:rFonts w:ascii="Arial" w:hAnsi="Arial" w:cs="Arial"/>
          <w:color w:val="000000"/>
        </w:rPr>
        <w:t xml:space="preserve"> </w:t>
      </w:r>
    </w:p>
    <w:p w:rsidR="00C14AA0" w:rsidRDefault="00607957" w:rsidP="004548F6">
      <w:pPr>
        <w:pStyle w:val="a7"/>
        <w:numPr>
          <w:ilvl w:val="0"/>
          <w:numId w:val="4"/>
        </w:num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зменшенням  300-метрової </w:t>
      </w:r>
      <w:r w:rsidR="00867BC6">
        <w:rPr>
          <w:rFonts w:ascii="Arial" w:hAnsi="Arial" w:cs="Arial"/>
          <w:color w:val="000000"/>
        </w:rPr>
        <w:t>санітарно-захисної</w:t>
      </w:r>
      <w:r>
        <w:rPr>
          <w:rFonts w:ascii="Arial" w:hAnsi="Arial" w:cs="Arial"/>
          <w:color w:val="000000"/>
        </w:rPr>
        <w:t xml:space="preserve"> зони від кладовища;</w:t>
      </w:r>
    </w:p>
    <w:p w:rsidR="004548F6" w:rsidRPr="00C14AA0" w:rsidRDefault="004548F6" w:rsidP="004548F6">
      <w:pPr>
        <w:pStyle w:val="a7"/>
        <w:numPr>
          <w:ilvl w:val="0"/>
          <w:numId w:val="4"/>
        </w:numPr>
        <w:spacing w:line="320" w:lineRule="exact"/>
        <w:jc w:val="both"/>
        <w:rPr>
          <w:rFonts w:ascii="Arial" w:hAnsi="Arial" w:cs="Arial"/>
          <w:color w:val="000000"/>
        </w:rPr>
      </w:pPr>
      <w:r w:rsidRPr="00C14AA0">
        <w:rPr>
          <w:rFonts w:ascii="Arial" w:hAnsi="Arial" w:cs="Arial"/>
          <w:color w:val="000000"/>
        </w:rPr>
        <w:t xml:space="preserve"> включення</w:t>
      </w:r>
      <w:r w:rsidR="00607957">
        <w:rPr>
          <w:rFonts w:ascii="Arial" w:hAnsi="Arial" w:cs="Arial"/>
          <w:color w:val="000000"/>
        </w:rPr>
        <w:t>м</w:t>
      </w:r>
      <w:r w:rsidRPr="00C14AA0">
        <w:rPr>
          <w:rFonts w:ascii="Arial" w:hAnsi="Arial" w:cs="Arial"/>
          <w:color w:val="000000"/>
        </w:rPr>
        <w:t xml:space="preserve"> в межу села територію місця видалення відходів</w:t>
      </w:r>
      <w:r w:rsidR="00A653E6" w:rsidRPr="00C14AA0">
        <w:rPr>
          <w:rFonts w:ascii="Arial" w:hAnsi="Arial" w:cs="Arial"/>
          <w:color w:val="000000"/>
        </w:rPr>
        <w:t>;</w:t>
      </w:r>
    </w:p>
    <w:p w:rsidR="004548F6" w:rsidRDefault="00A653E6" w:rsidP="004548F6">
      <w:pPr>
        <w:pStyle w:val="a7"/>
        <w:numPr>
          <w:ilvl w:val="0"/>
          <w:numId w:val="4"/>
        </w:numPr>
        <w:spacing w:line="320" w:lineRule="exac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запроектування</w:t>
      </w:r>
      <w:r w:rsidR="00607957">
        <w:rPr>
          <w:rFonts w:ascii="Arial" w:hAnsi="Arial" w:cs="Arial"/>
          <w:color w:val="000000"/>
        </w:rPr>
        <w:t>м</w:t>
      </w:r>
      <w:proofErr w:type="spellEnd"/>
      <w:r>
        <w:rPr>
          <w:rFonts w:ascii="Arial" w:hAnsi="Arial" w:cs="Arial"/>
          <w:color w:val="000000"/>
        </w:rPr>
        <w:t xml:space="preserve"> громадської забудови</w:t>
      </w:r>
      <w:r w:rsidR="00DA3D7C">
        <w:rPr>
          <w:rFonts w:ascii="Arial" w:hAnsi="Arial" w:cs="Arial"/>
          <w:color w:val="000000"/>
        </w:rPr>
        <w:t>;</w:t>
      </w:r>
    </w:p>
    <w:p w:rsidR="00DA3D7C" w:rsidRDefault="00DA3D7C" w:rsidP="004548F6">
      <w:pPr>
        <w:pStyle w:val="a7"/>
        <w:numPr>
          <w:ilvl w:val="0"/>
          <w:numId w:val="4"/>
        </w:numPr>
        <w:spacing w:line="320" w:lineRule="exac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запроектуванням</w:t>
      </w:r>
      <w:proofErr w:type="spellEnd"/>
      <w:r>
        <w:rPr>
          <w:rFonts w:ascii="Arial" w:hAnsi="Arial" w:cs="Arial"/>
          <w:color w:val="000000"/>
        </w:rPr>
        <w:t>,  в східній частині, водойми;</w:t>
      </w:r>
    </w:p>
    <w:p w:rsidR="00DA3D7C" w:rsidRDefault="00DA3D7C" w:rsidP="004548F6">
      <w:pPr>
        <w:pStyle w:val="a7"/>
        <w:numPr>
          <w:ilvl w:val="0"/>
          <w:numId w:val="4"/>
        </w:num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коригування існуючої ЛЕП 10-</w:t>
      </w:r>
      <w:r w:rsidR="006534BF">
        <w:rPr>
          <w:rFonts w:ascii="Arial" w:hAnsi="Arial" w:cs="Arial"/>
          <w:color w:val="000000"/>
        </w:rPr>
        <w:t>кВ</w:t>
      </w:r>
      <w:r>
        <w:rPr>
          <w:rFonts w:ascii="Arial" w:hAnsi="Arial" w:cs="Arial"/>
          <w:color w:val="000000"/>
        </w:rPr>
        <w:t xml:space="preserve"> від вул. Простора до вул. Л. Українки</w:t>
      </w:r>
      <w:r w:rsidR="00FD31FF">
        <w:rPr>
          <w:rFonts w:ascii="Arial" w:hAnsi="Arial" w:cs="Arial"/>
          <w:color w:val="000000"/>
        </w:rPr>
        <w:t>, та  ліквідацію проектної</w:t>
      </w:r>
      <w:r w:rsidR="006534BF">
        <w:rPr>
          <w:rFonts w:ascii="Arial" w:hAnsi="Arial" w:cs="Arial"/>
          <w:color w:val="000000"/>
        </w:rPr>
        <w:t xml:space="preserve"> ЛЕП </w:t>
      </w:r>
      <w:r w:rsidR="00FD31FF">
        <w:rPr>
          <w:rFonts w:ascii="Arial" w:hAnsi="Arial" w:cs="Arial"/>
          <w:color w:val="000000"/>
        </w:rPr>
        <w:t xml:space="preserve"> в центральній частині</w:t>
      </w:r>
      <w:r w:rsidR="00824280">
        <w:rPr>
          <w:rFonts w:ascii="Arial" w:hAnsi="Arial" w:cs="Arial"/>
          <w:color w:val="000000"/>
        </w:rPr>
        <w:t>;</w:t>
      </w:r>
    </w:p>
    <w:p w:rsidR="00A653E6" w:rsidRDefault="00824280" w:rsidP="00A653E6">
      <w:pPr>
        <w:pStyle w:val="a7"/>
        <w:numPr>
          <w:ilvl w:val="0"/>
          <w:numId w:val="4"/>
        </w:num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коригування лінії затоплення;</w:t>
      </w:r>
    </w:p>
    <w:p w:rsidR="00824280" w:rsidRDefault="00824280" w:rsidP="00A653E6">
      <w:pPr>
        <w:pStyle w:val="a7"/>
        <w:numPr>
          <w:ilvl w:val="0"/>
          <w:numId w:val="4"/>
        </w:num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зміна цільового використання земель з земель запасу</w:t>
      </w:r>
      <w:r w:rsidR="007D663F">
        <w:rPr>
          <w:rFonts w:ascii="Arial" w:hAnsi="Arial" w:cs="Arial"/>
          <w:color w:val="000000"/>
        </w:rPr>
        <w:t xml:space="preserve"> сільської ради </w:t>
      </w:r>
      <w:r>
        <w:rPr>
          <w:rFonts w:ascii="Arial" w:hAnsi="Arial" w:cs="Arial"/>
          <w:color w:val="000000"/>
        </w:rPr>
        <w:t xml:space="preserve">в землі </w:t>
      </w:r>
      <w:r w:rsidR="007D663F">
        <w:rPr>
          <w:rFonts w:ascii="Arial" w:hAnsi="Arial" w:cs="Arial"/>
          <w:color w:val="000000"/>
        </w:rPr>
        <w:t xml:space="preserve">садибної </w:t>
      </w:r>
      <w:r>
        <w:rPr>
          <w:rFonts w:ascii="Arial" w:hAnsi="Arial" w:cs="Arial"/>
          <w:color w:val="000000"/>
        </w:rPr>
        <w:t>житлової забудови;</w:t>
      </w:r>
    </w:p>
    <w:p w:rsidR="00DC5FA1" w:rsidRDefault="00DC5FA1" w:rsidP="00DC5FA1">
      <w:pPr>
        <w:pStyle w:val="a7"/>
        <w:spacing w:line="320" w:lineRule="exact"/>
        <w:ind w:left="360"/>
        <w:jc w:val="both"/>
        <w:rPr>
          <w:rFonts w:ascii="Arial" w:hAnsi="Arial" w:cs="Arial"/>
          <w:color w:val="000000"/>
        </w:rPr>
      </w:pPr>
    </w:p>
    <w:p w:rsidR="00A653E6" w:rsidRDefault="00A653E6" w:rsidP="00A653E6">
      <w:pPr>
        <w:pStyle w:val="a7"/>
        <w:spacing w:line="320" w:lineRule="exact"/>
        <w:jc w:val="both"/>
        <w:rPr>
          <w:rFonts w:ascii="Arial" w:hAnsi="Arial" w:cs="Arial"/>
          <w:i/>
          <w:color w:val="000000"/>
          <w:u w:val="single"/>
        </w:rPr>
      </w:pPr>
      <w:r w:rsidRPr="00A653E6">
        <w:rPr>
          <w:rFonts w:ascii="Arial" w:hAnsi="Arial" w:cs="Arial"/>
          <w:i/>
          <w:color w:val="000000"/>
          <w:u w:val="single"/>
        </w:rPr>
        <w:t>Змін</w:t>
      </w:r>
      <w:r w:rsidR="00FD31FF">
        <w:rPr>
          <w:rFonts w:ascii="Arial" w:hAnsi="Arial" w:cs="Arial"/>
          <w:i/>
          <w:color w:val="000000"/>
          <w:u w:val="single"/>
        </w:rPr>
        <w:t>и  внесені  в  генеральний  план</w:t>
      </w:r>
      <w:r w:rsidRPr="00A653E6">
        <w:rPr>
          <w:rFonts w:ascii="Arial" w:hAnsi="Arial" w:cs="Arial"/>
          <w:i/>
          <w:color w:val="000000"/>
          <w:u w:val="single"/>
        </w:rPr>
        <w:t>:</w:t>
      </w:r>
    </w:p>
    <w:p w:rsidR="00A653E6" w:rsidRDefault="00A653E6" w:rsidP="00A653E6">
      <w:pPr>
        <w:pStyle w:val="a7"/>
        <w:spacing w:line="320" w:lineRule="exact"/>
        <w:jc w:val="both"/>
        <w:rPr>
          <w:rFonts w:ascii="Arial" w:hAnsi="Arial" w:cs="Arial"/>
          <w:i/>
          <w:color w:val="000000"/>
          <w:u w:val="single"/>
        </w:rPr>
      </w:pPr>
    </w:p>
    <w:p w:rsidR="00F305D6" w:rsidRDefault="00A653E6" w:rsidP="00F305D6">
      <w:pPr>
        <w:pStyle w:val="a7"/>
        <w:numPr>
          <w:ilvl w:val="0"/>
          <w:numId w:val="8"/>
        </w:num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C82EB3">
        <w:rPr>
          <w:rFonts w:ascii="Arial" w:hAnsi="Arial" w:cs="Arial"/>
          <w:color w:val="000000"/>
        </w:rPr>
        <w:t xml:space="preserve">районі </w:t>
      </w:r>
      <w:r>
        <w:rPr>
          <w:rFonts w:ascii="Arial" w:hAnsi="Arial" w:cs="Arial"/>
          <w:color w:val="000000"/>
        </w:rPr>
        <w:t xml:space="preserve"> вулиць</w:t>
      </w:r>
      <w:r w:rsidR="00C82EB3">
        <w:rPr>
          <w:rFonts w:ascii="Arial" w:hAnsi="Arial" w:cs="Arial"/>
          <w:color w:val="000000"/>
        </w:rPr>
        <w:t xml:space="preserve"> Н. Яремчука, </w:t>
      </w:r>
      <w:proofErr w:type="spellStart"/>
      <w:r w:rsidR="00C82EB3">
        <w:rPr>
          <w:rFonts w:ascii="Arial" w:hAnsi="Arial" w:cs="Arial"/>
          <w:color w:val="000000"/>
        </w:rPr>
        <w:t>Зв</w:t>
      </w:r>
      <w:proofErr w:type="spellEnd"/>
      <w:r w:rsidR="00C82EB3" w:rsidRPr="00DA3D7C">
        <w:rPr>
          <w:rFonts w:ascii="Arial" w:hAnsi="Arial" w:cs="Arial"/>
          <w:color w:val="000000"/>
          <w:lang w:val="ru-RU"/>
        </w:rPr>
        <w:t>’</w:t>
      </w:r>
      <w:proofErr w:type="spellStart"/>
      <w:r w:rsidR="00C82EB3">
        <w:rPr>
          <w:rFonts w:ascii="Arial" w:hAnsi="Arial" w:cs="Arial"/>
          <w:color w:val="000000"/>
        </w:rPr>
        <w:t>язкова</w:t>
      </w:r>
      <w:proofErr w:type="spellEnd"/>
      <w:r w:rsidR="00C82EB3">
        <w:rPr>
          <w:rFonts w:ascii="Arial" w:hAnsi="Arial" w:cs="Arial"/>
          <w:color w:val="000000"/>
        </w:rPr>
        <w:t>, Трудова передбачається пожежна водойма.</w:t>
      </w:r>
    </w:p>
    <w:p w:rsidR="00A653E6" w:rsidRPr="00F305D6" w:rsidRDefault="00F305D6" w:rsidP="00607957">
      <w:pPr>
        <w:pStyle w:val="a7"/>
        <w:numPr>
          <w:ilvl w:val="0"/>
          <w:numId w:val="8"/>
        </w:numPr>
        <w:spacing w:line="320" w:lineRule="exact"/>
        <w:jc w:val="both"/>
        <w:rPr>
          <w:rFonts w:ascii="Arial" w:hAnsi="Arial" w:cs="Arial"/>
          <w:color w:val="000000" w:themeColor="text1"/>
        </w:rPr>
      </w:pPr>
      <w:r w:rsidRPr="00F305D6">
        <w:rPr>
          <w:rFonts w:ascii="Arial" w:hAnsi="Arial" w:cs="Arial"/>
          <w:color w:val="000000" w:themeColor="text1"/>
        </w:rPr>
        <w:t>Зг</w:t>
      </w:r>
      <w:r w:rsidR="00607957" w:rsidRPr="00F305D6">
        <w:rPr>
          <w:rFonts w:ascii="Arial" w:hAnsi="Arial" w:cs="Arial"/>
          <w:color w:val="000000" w:themeColor="text1"/>
        </w:rPr>
        <w:t>ідно висновку наукового звіту ДУ «</w:t>
      </w:r>
      <w:r w:rsidRPr="00F305D6">
        <w:rPr>
          <w:rFonts w:ascii="Arial" w:hAnsi="Arial" w:cs="Arial"/>
          <w:color w:val="000000" w:themeColor="text1"/>
        </w:rPr>
        <w:t>Ін</w:t>
      </w:r>
      <w:r w:rsidR="00607957" w:rsidRPr="00F305D6">
        <w:rPr>
          <w:rFonts w:ascii="Arial" w:hAnsi="Arial" w:cs="Arial"/>
          <w:color w:val="000000" w:themeColor="text1"/>
        </w:rPr>
        <w:t>ституту громадського здоров</w:t>
      </w:r>
      <w:r w:rsidR="00607957" w:rsidRPr="00DA3D7C">
        <w:rPr>
          <w:rFonts w:ascii="Arial" w:hAnsi="Arial" w:cs="Arial"/>
          <w:color w:val="000000" w:themeColor="text1"/>
          <w:lang w:val="ru-RU"/>
        </w:rPr>
        <w:t>’</w:t>
      </w:r>
      <w:r w:rsidR="00607957" w:rsidRPr="00F305D6">
        <w:rPr>
          <w:rFonts w:ascii="Arial" w:hAnsi="Arial" w:cs="Arial"/>
          <w:color w:val="000000" w:themeColor="text1"/>
        </w:rPr>
        <w:t>я і</w:t>
      </w:r>
      <w:r w:rsidRPr="00F305D6">
        <w:rPr>
          <w:rFonts w:ascii="Arial" w:hAnsi="Arial" w:cs="Arial"/>
          <w:color w:val="000000" w:themeColor="text1"/>
        </w:rPr>
        <w:t>м</w:t>
      </w:r>
      <w:r w:rsidR="00607957" w:rsidRPr="00F305D6">
        <w:rPr>
          <w:rFonts w:ascii="Arial" w:hAnsi="Arial" w:cs="Arial"/>
          <w:color w:val="000000" w:themeColor="text1"/>
        </w:rPr>
        <w:t xml:space="preserve">. О.М. </w:t>
      </w:r>
      <w:proofErr w:type="spellStart"/>
      <w:r w:rsidR="00607957" w:rsidRPr="00F305D6">
        <w:rPr>
          <w:rFonts w:ascii="Arial" w:hAnsi="Arial" w:cs="Arial"/>
          <w:color w:val="000000" w:themeColor="text1"/>
        </w:rPr>
        <w:t>Марзєєва</w:t>
      </w:r>
      <w:proofErr w:type="spellEnd"/>
      <w:r w:rsidR="00607957" w:rsidRPr="00F305D6">
        <w:rPr>
          <w:rFonts w:ascii="Arial" w:hAnsi="Arial" w:cs="Arial"/>
          <w:color w:val="000000" w:themeColor="text1"/>
        </w:rPr>
        <w:t xml:space="preserve"> НАМН </w:t>
      </w:r>
      <w:proofErr w:type="spellStart"/>
      <w:r w:rsidR="00607957" w:rsidRPr="00F305D6">
        <w:rPr>
          <w:rFonts w:ascii="Arial" w:hAnsi="Arial" w:cs="Arial"/>
          <w:color w:val="000000" w:themeColor="text1"/>
        </w:rPr>
        <w:t>Ураїни</w:t>
      </w:r>
      <w:proofErr w:type="spellEnd"/>
      <w:r w:rsidR="00607957" w:rsidRPr="00F305D6">
        <w:rPr>
          <w:rFonts w:ascii="Arial" w:hAnsi="Arial" w:cs="Arial"/>
          <w:color w:val="000000" w:themeColor="text1"/>
        </w:rPr>
        <w:t>»</w:t>
      </w:r>
      <w:r w:rsidR="00C82EB3" w:rsidRPr="00F305D6">
        <w:rPr>
          <w:rFonts w:ascii="Arial" w:hAnsi="Arial" w:cs="Arial"/>
          <w:color w:val="000000" w:themeColor="text1"/>
        </w:rPr>
        <w:t xml:space="preserve">  №05.03.02-07</w:t>
      </w:r>
      <w:r w:rsidR="00C82EB3" w:rsidRPr="00DA3D7C">
        <w:rPr>
          <w:rFonts w:ascii="Arial" w:hAnsi="Arial" w:cs="Arial"/>
          <w:color w:val="000000" w:themeColor="text1"/>
          <w:lang w:val="ru-RU"/>
        </w:rPr>
        <w:t>/</w:t>
      </w:r>
      <w:r w:rsidR="00607957" w:rsidRPr="00F305D6">
        <w:rPr>
          <w:rFonts w:ascii="Arial" w:hAnsi="Arial" w:cs="Arial"/>
          <w:color w:val="000000" w:themeColor="text1"/>
        </w:rPr>
        <w:t xml:space="preserve">21581 </w:t>
      </w:r>
      <w:r w:rsidRPr="00F305D6">
        <w:rPr>
          <w:rFonts w:ascii="Arial" w:hAnsi="Arial" w:cs="Arial"/>
          <w:color w:val="000000" w:themeColor="text1"/>
        </w:rPr>
        <w:t xml:space="preserve"> від 30.06.2016 р. </w:t>
      </w:r>
      <w:r w:rsidR="00607957" w:rsidRPr="00F305D6">
        <w:rPr>
          <w:rFonts w:ascii="Arial" w:hAnsi="Arial" w:cs="Arial"/>
          <w:color w:val="000000" w:themeColor="text1"/>
        </w:rPr>
        <w:t>саніт</w:t>
      </w:r>
      <w:r w:rsidRPr="00F305D6">
        <w:rPr>
          <w:rFonts w:ascii="Arial" w:hAnsi="Arial" w:cs="Arial"/>
          <w:color w:val="000000" w:themeColor="text1"/>
        </w:rPr>
        <w:t>арно-захисну зону від кладовища, яке знаходиться по вулиці Л. Українки змінено</w:t>
      </w:r>
      <w:r w:rsidR="00BA32B6">
        <w:rPr>
          <w:rFonts w:ascii="Arial" w:hAnsi="Arial" w:cs="Arial"/>
          <w:color w:val="000000" w:themeColor="text1"/>
        </w:rPr>
        <w:t xml:space="preserve"> на</w:t>
      </w:r>
      <w:r w:rsidRPr="00F305D6">
        <w:rPr>
          <w:rFonts w:ascii="Arial" w:hAnsi="Arial" w:cs="Arial"/>
          <w:color w:val="000000" w:themeColor="text1"/>
        </w:rPr>
        <w:t>:</w:t>
      </w:r>
    </w:p>
    <w:p w:rsidR="00F305D6" w:rsidRPr="00F305D6" w:rsidRDefault="00F305D6" w:rsidP="00F305D6">
      <w:pPr>
        <w:pStyle w:val="a7"/>
        <w:spacing w:line="320" w:lineRule="exact"/>
        <w:ind w:left="732"/>
        <w:jc w:val="both"/>
        <w:rPr>
          <w:rFonts w:ascii="Arial" w:hAnsi="Arial" w:cs="Arial"/>
          <w:color w:val="000000" w:themeColor="text1"/>
        </w:rPr>
      </w:pPr>
      <w:r w:rsidRPr="00F305D6">
        <w:rPr>
          <w:rFonts w:ascii="Arial" w:hAnsi="Arial" w:cs="Arial"/>
          <w:color w:val="000000" w:themeColor="text1"/>
        </w:rPr>
        <w:t>-  50м у південному напрямку;</w:t>
      </w:r>
    </w:p>
    <w:p w:rsidR="0068323B" w:rsidRDefault="00F305D6" w:rsidP="0068323B">
      <w:pPr>
        <w:pStyle w:val="a7"/>
        <w:spacing w:line="320" w:lineRule="exact"/>
        <w:ind w:left="732"/>
        <w:jc w:val="both"/>
        <w:rPr>
          <w:rFonts w:ascii="Arial" w:hAnsi="Arial" w:cs="Arial"/>
          <w:color w:val="000000" w:themeColor="text1"/>
        </w:rPr>
      </w:pPr>
      <w:r w:rsidRPr="00F305D6">
        <w:rPr>
          <w:rFonts w:ascii="Arial" w:hAnsi="Arial" w:cs="Arial"/>
          <w:color w:val="000000" w:themeColor="text1"/>
        </w:rPr>
        <w:t>-  100 м у решта (західному, північному, східному) напрямках.</w:t>
      </w:r>
    </w:p>
    <w:p w:rsidR="0068323B" w:rsidRDefault="0068323B" w:rsidP="0068323B">
      <w:pPr>
        <w:pStyle w:val="a7"/>
        <w:numPr>
          <w:ilvl w:val="0"/>
          <w:numId w:val="8"/>
        </w:num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межах зменшення зони від кладовища на землях особистих селянських господарств</w:t>
      </w:r>
      <w:r w:rsidR="00DC1842">
        <w:rPr>
          <w:rFonts w:ascii="Arial" w:hAnsi="Arial" w:cs="Arial"/>
          <w:color w:val="000000"/>
        </w:rPr>
        <w:t xml:space="preserve"> та на території зелених насаджень спецпризначення</w:t>
      </w:r>
      <w:r>
        <w:rPr>
          <w:rFonts w:ascii="Arial" w:hAnsi="Arial" w:cs="Arial"/>
          <w:color w:val="000000"/>
        </w:rPr>
        <w:t xml:space="preserve"> передбачається  житлова садибна забудова.</w:t>
      </w:r>
    </w:p>
    <w:p w:rsidR="0068323B" w:rsidRPr="0068323B" w:rsidRDefault="0068323B" w:rsidP="0068323B">
      <w:pPr>
        <w:pStyle w:val="a7"/>
        <w:numPr>
          <w:ilvl w:val="0"/>
          <w:numId w:val="8"/>
        </w:num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Включено в проектну межу с.</w:t>
      </w:r>
      <w:r w:rsidR="00F5351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Клузів</w:t>
      </w:r>
      <w:proofErr w:type="spellEnd"/>
      <w:r>
        <w:rPr>
          <w:rFonts w:ascii="Arial" w:hAnsi="Arial" w:cs="Arial"/>
          <w:color w:val="000000"/>
        </w:rPr>
        <w:t xml:space="preserve"> територію місця видалення відходів (МВВ) виробництва покрівельних матеріалів </w:t>
      </w:r>
      <w:proofErr w:type="spellStart"/>
      <w:r>
        <w:rPr>
          <w:rFonts w:ascii="Arial" w:hAnsi="Arial" w:cs="Arial"/>
          <w:color w:val="000000"/>
        </w:rPr>
        <w:t>ПрАТ</w:t>
      </w:r>
      <w:proofErr w:type="spellEnd"/>
      <w:r>
        <w:rPr>
          <w:rFonts w:ascii="Arial" w:hAnsi="Arial" w:cs="Arial"/>
          <w:color w:val="000000"/>
        </w:rPr>
        <w:t xml:space="preserve"> «</w:t>
      </w:r>
      <w:proofErr w:type="spellStart"/>
      <w:r>
        <w:rPr>
          <w:rFonts w:ascii="Arial" w:hAnsi="Arial" w:cs="Arial"/>
          <w:color w:val="000000"/>
        </w:rPr>
        <w:t>Івано-Франківськцемент</w:t>
      </w:r>
      <w:proofErr w:type="spellEnd"/>
      <w:r>
        <w:rPr>
          <w:rFonts w:ascii="Arial" w:hAnsi="Arial" w:cs="Arial"/>
          <w:color w:val="000000"/>
        </w:rPr>
        <w:t>».</w:t>
      </w:r>
    </w:p>
    <w:p w:rsidR="00FE17DA" w:rsidRPr="00F305D6" w:rsidRDefault="00FE17DA" w:rsidP="00F305D6">
      <w:pPr>
        <w:pStyle w:val="a7"/>
        <w:numPr>
          <w:ilvl w:val="0"/>
          <w:numId w:val="8"/>
        </w:num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земельній ділянці для будівництва житлового будинку, що знаходиться  по вул. Л. Українки, 11а запроектовано частину ділянки під громадську забудову.</w:t>
      </w:r>
    </w:p>
    <w:p w:rsidR="00F305D6" w:rsidRDefault="006534BF" w:rsidP="006534BF">
      <w:pPr>
        <w:pStyle w:val="a7"/>
        <w:numPr>
          <w:ilvl w:val="0"/>
          <w:numId w:val="8"/>
        </w:numPr>
        <w:spacing w:line="320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Запроектовано,  в  східній  частині,  водойму  з  прибережно-захисною смугою 25м.</w:t>
      </w:r>
    </w:p>
    <w:p w:rsidR="006534BF" w:rsidRDefault="006534BF" w:rsidP="006534BF">
      <w:pPr>
        <w:pStyle w:val="a7"/>
        <w:numPr>
          <w:ilvl w:val="0"/>
          <w:numId w:val="8"/>
        </w:numPr>
        <w:spacing w:line="320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Скоригована існуюча ЛЕП 10-Кв  від вул. Простора до вул. Л. Українки,  та  ліквідована проектна ЛЕП  в  центральній частині села.</w:t>
      </w:r>
    </w:p>
    <w:p w:rsidR="00824280" w:rsidRDefault="00824280" w:rsidP="00824280">
      <w:pPr>
        <w:pStyle w:val="a7"/>
        <w:numPr>
          <w:ilvl w:val="0"/>
          <w:numId w:val="8"/>
        </w:numPr>
        <w:spacing w:line="320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Нанесено лінію затоплення, яка надана сільською радою станом на 2019р.</w:t>
      </w:r>
    </w:p>
    <w:p w:rsidR="00824280" w:rsidRPr="00824280" w:rsidRDefault="00824280" w:rsidP="006534BF">
      <w:pPr>
        <w:pStyle w:val="a7"/>
        <w:numPr>
          <w:ilvl w:val="0"/>
          <w:numId w:val="8"/>
        </w:numPr>
        <w:spacing w:line="320" w:lineRule="exact"/>
        <w:jc w:val="both"/>
        <w:rPr>
          <w:rFonts w:ascii="Arial" w:hAnsi="Arial" w:cs="Arial"/>
          <w:color w:val="000000" w:themeColor="text1"/>
        </w:rPr>
      </w:pPr>
      <w:r w:rsidRPr="00824280">
        <w:rPr>
          <w:rFonts w:ascii="Arial" w:hAnsi="Arial" w:cs="Arial"/>
          <w:color w:val="000000" w:themeColor="text1"/>
          <w:lang w:val="ru-RU"/>
        </w:rPr>
        <w:t xml:space="preserve">В </w:t>
      </w:r>
      <w:proofErr w:type="spellStart"/>
      <w:proofErr w:type="gramStart"/>
      <w:r w:rsidRPr="00824280">
        <w:rPr>
          <w:rFonts w:ascii="Arial" w:hAnsi="Arial" w:cs="Arial"/>
          <w:color w:val="000000" w:themeColor="text1"/>
          <w:lang w:val="ru-RU"/>
        </w:rPr>
        <w:t>п</w:t>
      </w:r>
      <w:proofErr w:type="gramEnd"/>
      <w:r w:rsidRPr="00824280">
        <w:rPr>
          <w:rFonts w:ascii="Arial" w:hAnsi="Arial" w:cs="Arial"/>
          <w:color w:val="000000" w:themeColor="text1"/>
          <w:lang w:val="ru-RU"/>
        </w:rPr>
        <w:t>івнічній</w:t>
      </w:r>
      <w:proofErr w:type="spellEnd"/>
      <w:r w:rsidRPr="00824280">
        <w:rPr>
          <w:rFonts w:ascii="Arial" w:hAnsi="Arial" w:cs="Arial"/>
          <w:color w:val="000000" w:themeColor="text1"/>
          <w:lang w:val="ru-RU"/>
        </w:rPr>
        <w:t xml:space="preserve"> </w:t>
      </w:r>
      <w:proofErr w:type="spellStart"/>
      <w:r w:rsidRPr="00824280">
        <w:rPr>
          <w:rFonts w:ascii="Arial" w:hAnsi="Arial" w:cs="Arial"/>
          <w:color w:val="000000" w:themeColor="text1"/>
          <w:lang w:val="ru-RU"/>
        </w:rPr>
        <w:t>част</w:t>
      </w:r>
      <w:r>
        <w:rPr>
          <w:rFonts w:ascii="Arial" w:hAnsi="Arial" w:cs="Arial"/>
          <w:color w:val="000000" w:themeColor="text1"/>
          <w:lang w:val="ru-RU"/>
        </w:rPr>
        <w:t>ині</w:t>
      </w:r>
      <w:proofErr w:type="spellEnd"/>
      <w:r>
        <w:rPr>
          <w:rFonts w:ascii="Arial" w:hAnsi="Arial" w:cs="Arial"/>
          <w:color w:val="000000" w:themeColor="text1"/>
          <w:lang w:val="ru-RU"/>
        </w:rPr>
        <w:t xml:space="preserve"> села, по </w:t>
      </w:r>
      <w:proofErr w:type="spellStart"/>
      <w:r>
        <w:rPr>
          <w:rFonts w:ascii="Arial" w:hAnsi="Arial" w:cs="Arial"/>
          <w:color w:val="000000" w:themeColor="text1"/>
          <w:lang w:val="ru-RU"/>
        </w:rPr>
        <w:t>вул.Л.Українки</w:t>
      </w:r>
      <w:proofErr w:type="spellEnd"/>
      <w:r>
        <w:rPr>
          <w:rFonts w:ascii="Arial" w:hAnsi="Arial" w:cs="Arial"/>
          <w:color w:val="000000" w:themeColor="text1"/>
          <w:lang w:val="ru-RU"/>
        </w:rPr>
        <w:t xml:space="preserve">, на землях запасу </w:t>
      </w:r>
      <w:proofErr w:type="spellStart"/>
      <w:r>
        <w:rPr>
          <w:rFonts w:ascii="Arial" w:hAnsi="Arial" w:cs="Arial"/>
          <w:color w:val="000000" w:themeColor="text1"/>
          <w:lang w:val="ru-RU"/>
        </w:rPr>
        <w:t>сільської</w:t>
      </w:r>
      <w:proofErr w:type="spellEnd"/>
      <w:r>
        <w:rPr>
          <w:rFonts w:ascii="Arial" w:hAnsi="Arial" w:cs="Arial"/>
          <w:color w:val="000000" w:themeColor="text1"/>
          <w:lang w:val="ru-RU"/>
        </w:rPr>
        <w:t xml:space="preserve"> ради </w:t>
      </w:r>
      <w:proofErr w:type="spellStart"/>
      <w:r>
        <w:rPr>
          <w:rFonts w:ascii="Arial" w:hAnsi="Arial" w:cs="Arial"/>
          <w:color w:val="000000" w:themeColor="text1"/>
          <w:lang w:val="ru-RU"/>
        </w:rPr>
        <w:t>передбачено</w:t>
      </w:r>
      <w:proofErr w:type="spellEnd"/>
      <w:r>
        <w:rPr>
          <w:rFonts w:ascii="Arial" w:hAnsi="Arial" w:cs="Arial"/>
          <w:color w:val="000000" w:themeColor="text1"/>
          <w:lang w:val="ru-RU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ru-RU"/>
        </w:rPr>
        <w:t>житлову</w:t>
      </w:r>
      <w:proofErr w:type="spellEnd"/>
      <w:r>
        <w:rPr>
          <w:rFonts w:ascii="Arial" w:hAnsi="Arial" w:cs="Arial"/>
          <w:color w:val="000000" w:themeColor="text1"/>
          <w:lang w:val="ru-RU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ru-RU"/>
        </w:rPr>
        <w:t>забудову</w:t>
      </w:r>
      <w:proofErr w:type="spellEnd"/>
      <w:r>
        <w:rPr>
          <w:rFonts w:ascii="Arial" w:hAnsi="Arial" w:cs="Arial"/>
          <w:color w:val="000000" w:themeColor="text1"/>
          <w:lang w:val="ru-RU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ru-RU"/>
        </w:rPr>
        <w:t>садибного</w:t>
      </w:r>
      <w:proofErr w:type="spellEnd"/>
      <w:r>
        <w:rPr>
          <w:rFonts w:ascii="Arial" w:hAnsi="Arial" w:cs="Arial"/>
          <w:color w:val="000000" w:themeColor="text1"/>
          <w:lang w:val="ru-RU"/>
        </w:rPr>
        <w:t xml:space="preserve"> типу.</w:t>
      </w:r>
    </w:p>
    <w:p w:rsidR="00824280" w:rsidRDefault="00824280" w:rsidP="006534BF">
      <w:pPr>
        <w:pStyle w:val="a7"/>
        <w:numPr>
          <w:ilvl w:val="0"/>
          <w:numId w:val="8"/>
        </w:numPr>
        <w:spacing w:line="320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південній частині села </w:t>
      </w:r>
      <w:r w:rsidR="00DC5FA1">
        <w:rPr>
          <w:rFonts w:ascii="Arial" w:hAnsi="Arial" w:cs="Arial"/>
          <w:color w:val="000000" w:themeColor="text1"/>
        </w:rPr>
        <w:t xml:space="preserve">відображене нове русло </w:t>
      </w:r>
      <w:r>
        <w:rPr>
          <w:rFonts w:ascii="Arial" w:hAnsi="Arial" w:cs="Arial"/>
          <w:color w:val="000000" w:themeColor="text1"/>
        </w:rPr>
        <w:t>струмка</w:t>
      </w:r>
      <w:r w:rsidR="009F586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згідно існуючого стану</w:t>
      </w:r>
      <w:r w:rsidR="009F5869">
        <w:rPr>
          <w:rFonts w:ascii="Arial" w:hAnsi="Arial" w:cs="Arial"/>
          <w:color w:val="000000" w:themeColor="text1"/>
        </w:rPr>
        <w:t>.</w:t>
      </w:r>
    </w:p>
    <w:p w:rsidR="00DC5FA1" w:rsidRDefault="00DC5FA1" w:rsidP="00F53519">
      <w:pPr>
        <w:spacing w:after="0" w:line="320" w:lineRule="exact"/>
        <w:jc w:val="center"/>
        <w:rPr>
          <w:rFonts w:ascii="Arial" w:eastAsia="Times New Roman" w:hAnsi="Arial" w:cs="Times New Roman"/>
          <w:b/>
          <w:sz w:val="24"/>
          <w:szCs w:val="28"/>
          <w:lang w:eastAsia="ru-RU"/>
        </w:rPr>
      </w:pPr>
    </w:p>
    <w:p w:rsidR="00DC5FA1" w:rsidRDefault="00DC5FA1" w:rsidP="00F53519">
      <w:pPr>
        <w:spacing w:after="0" w:line="320" w:lineRule="exact"/>
        <w:jc w:val="center"/>
        <w:rPr>
          <w:rFonts w:ascii="Arial" w:eastAsia="Times New Roman" w:hAnsi="Arial" w:cs="Times New Roman"/>
          <w:b/>
          <w:sz w:val="24"/>
          <w:szCs w:val="28"/>
          <w:lang w:eastAsia="ru-RU"/>
        </w:rPr>
      </w:pPr>
    </w:p>
    <w:p w:rsidR="00F53519" w:rsidRDefault="00DA3D7C" w:rsidP="00F53519">
      <w:pPr>
        <w:spacing w:after="0" w:line="320" w:lineRule="exact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8"/>
          <w:lang w:eastAsia="ru-RU"/>
        </w:rPr>
        <w:lastRenderedPageBreak/>
        <w:t xml:space="preserve"> </w:t>
      </w:r>
      <w:r w:rsidR="00F53519" w:rsidRPr="006534BF">
        <w:rPr>
          <w:rFonts w:ascii="Arial" w:eastAsia="Times New Roman" w:hAnsi="Arial" w:cs="Times New Roman"/>
          <w:b/>
          <w:sz w:val="24"/>
          <w:szCs w:val="28"/>
          <w:lang w:val="ru-RU" w:eastAsia="ru-RU"/>
        </w:rPr>
        <w:t>4</w:t>
      </w:r>
      <w:r w:rsidR="00F53519" w:rsidRPr="00F53519">
        <w:rPr>
          <w:rFonts w:ascii="Arial" w:eastAsia="Times New Roman" w:hAnsi="Arial" w:cs="Times New Roman"/>
          <w:b/>
          <w:sz w:val="24"/>
          <w:szCs w:val="28"/>
          <w:lang w:eastAsia="ru-RU"/>
        </w:rPr>
        <w:t xml:space="preserve">. </w:t>
      </w:r>
      <w:r w:rsidR="00F53519" w:rsidRPr="00F53519">
        <w:rPr>
          <w:rFonts w:ascii="Arial" w:eastAsia="Times New Roman" w:hAnsi="Arial" w:cs="Times New Roman"/>
          <w:b/>
          <w:sz w:val="28"/>
          <w:szCs w:val="28"/>
          <w:lang w:eastAsia="ru-RU"/>
        </w:rPr>
        <w:t>ОСНОВНІ ПОКАЗНИКИ</w:t>
      </w:r>
    </w:p>
    <w:p w:rsidR="00F63FAA" w:rsidRPr="00F53519" w:rsidRDefault="00F63FAA" w:rsidP="00F53519">
      <w:pPr>
        <w:spacing w:after="0" w:line="32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3519">
        <w:rPr>
          <w:rFonts w:ascii="Arial" w:eastAsia="Times New Roman" w:hAnsi="Arial" w:cs="Times New Roman"/>
          <w:b/>
          <w:sz w:val="28"/>
          <w:szCs w:val="28"/>
          <w:lang w:val="ru-RU" w:eastAsia="ru-RU"/>
        </w:rPr>
        <w:t>ГЕН</w:t>
      </w:r>
      <w:r w:rsidRPr="00F53519">
        <w:rPr>
          <w:rFonts w:ascii="Arial" w:eastAsia="Times New Roman" w:hAnsi="Arial" w:cs="Times New Roman"/>
          <w:b/>
          <w:sz w:val="28"/>
          <w:szCs w:val="28"/>
          <w:lang w:eastAsia="ru-RU"/>
        </w:rPr>
        <w:t>ЕРАЛЬНОГО</w:t>
      </w:r>
      <w:proofErr w:type="gramEnd"/>
      <w:r w:rsidRPr="00F53519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 ПЛАНУ  НАСЕЛЕНОГО ПУНКТУ</w:t>
      </w:r>
    </w:p>
    <w:tbl>
      <w:tblPr>
        <w:tblpPr w:leftFromText="180" w:rightFromText="180" w:vertAnchor="text" w:horzAnchor="page" w:tblpX="868" w:tblpY="393"/>
        <w:tblW w:w="10206" w:type="dxa"/>
        <w:tblLayout w:type="fixed"/>
        <w:tblLook w:val="0000"/>
      </w:tblPr>
      <w:tblGrid>
        <w:gridCol w:w="567"/>
        <w:gridCol w:w="2127"/>
        <w:gridCol w:w="992"/>
        <w:gridCol w:w="850"/>
        <w:gridCol w:w="1418"/>
        <w:gridCol w:w="1417"/>
        <w:gridCol w:w="1418"/>
        <w:gridCol w:w="1417"/>
      </w:tblGrid>
      <w:tr w:rsidR="00F53519" w:rsidRPr="00F53519" w:rsidTr="00191BED">
        <w:trPr>
          <w:trHeight w:val="7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Категорія земель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Одиниця виміру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Вихідний  2007 рік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Розрахунковий строк 2028р.</w:t>
            </w:r>
          </w:p>
        </w:tc>
      </w:tr>
      <w:tr w:rsidR="00F53519" w:rsidRPr="00F53519" w:rsidTr="00191BED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ind w:left="-113" w:right="-113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pacing w:val="-6"/>
                <w:sz w:val="25"/>
                <w:szCs w:val="25"/>
                <w:lang w:eastAsia="ru-RU"/>
              </w:rPr>
              <w:t>за генпланом</w:t>
            </w: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 xml:space="preserve"> 2008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за зміною</w:t>
            </w:r>
          </w:p>
          <w:p w:rsidR="00F53519" w:rsidRPr="00F53519" w:rsidRDefault="00F53519" w:rsidP="00191BED">
            <w:pPr>
              <w:spacing w:before="40" w:after="40" w:line="240" w:lineRule="auto"/>
              <w:ind w:left="-57" w:right="-57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2009р.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за даним проектом</w:t>
            </w:r>
          </w:p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2013р.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За даним проектом 2019р.</w:t>
            </w:r>
          </w:p>
        </w:tc>
      </w:tr>
      <w:tr w:rsidR="00F53519" w:rsidRPr="00F53519" w:rsidTr="00191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40" w:after="4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8</w:t>
            </w:r>
          </w:p>
        </w:tc>
      </w:tr>
      <w:tr w:rsidR="00F53519" w:rsidRPr="00F53519" w:rsidTr="00191BED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Житлова територія, 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3" w:rsidRDefault="00131233" w:rsidP="00131233">
            <w:pPr>
              <w:spacing w:after="0" w:line="240" w:lineRule="auto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604BAE" w:rsidRDefault="00131233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223,6</w:t>
            </w:r>
          </w:p>
          <w:p w:rsidR="0012796A" w:rsidRPr="00F53519" w:rsidRDefault="0012796A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</w:tc>
      </w:tr>
      <w:tr w:rsidR="00F53519" w:rsidRPr="00F53519" w:rsidTr="00191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В розрахунку на 1 людину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м</w:t>
            </w:r>
            <w:r w:rsidRPr="00F53519">
              <w:rPr>
                <w:rFonts w:ascii="Arial" w:eastAsia="Times New Roman" w:hAnsi="Arial" w:cs="Times New Roman"/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416,0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416,0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416,0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3" w:rsidRDefault="00131233" w:rsidP="00131233">
            <w:pPr>
              <w:spacing w:after="0" w:line="240" w:lineRule="auto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12796A" w:rsidRPr="00F53519" w:rsidRDefault="0012796A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416,0</w:t>
            </w:r>
          </w:p>
        </w:tc>
      </w:tr>
      <w:tr w:rsidR="00F53519" w:rsidRPr="00F53519" w:rsidTr="00191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Ділянки будинків, установ обслуговування та спорту, культових споруд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8,0</w:t>
            </w:r>
          </w:p>
        </w:tc>
      </w:tr>
      <w:tr w:rsidR="00F53519" w:rsidRPr="00F53519" w:rsidTr="00191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Зелені насадження загального користування (парки, сквери)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6A" w:rsidRDefault="0012796A" w:rsidP="00191BE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12796A" w:rsidRDefault="0012796A" w:rsidP="00191BE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Pr="00F53519" w:rsidRDefault="0012796A" w:rsidP="00191BED">
            <w:pPr>
              <w:spacing w:after="0" w:line="240" w:lineRule="auto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 xml:space="preserve">     5,0</w:t>
            </w:r>
          </w:p>
        </w:tc>
      </w:tr>
      <w:tr w:rsidR="00F53519" w:rsidRPr="00F53519" w:rsidTr="00191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В розрахунку на 1 людину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м</w:t>
            </w:r>
            <w:r w:rsidRPr="00F53519">
              <w:rPr>
                <w:rFonts w:ascii="Arial" w:eastAsia="Times New Roman" w:hAnsi="Arial" w:cs="Times New Roman"/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D" w:rsidRDefault="00B41FCD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Pr="00F53519" w:rsidRDefault="00B41FCD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10,0</w:t>
            </w:r>
          </w:p>
        </w:tc>
      </w:tr>
      <w:tr w:rsidR="00F53519" w:rsidRPr="00F53519" w:rsidTr="00191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Землі відпочинкових та спортивно-оздоровчих комплексів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B41FCD" w:rsidRDefault="00B41FCD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B41FCD" w:rsidRPr="00F53519" w:rsidRDefault="00B41FCD" w:rsidP="00191BED">
            <w:pPr>
              <w:spacing w:after="0" w:line="240" w:lineRule="auto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 xml:space="preserve">     3,0</w:t>
            </w:r>
          </w:p>
        </w:tc>
      </w:tr>
      <w:tr w:rsidR="00F53519" w:rsidRPr="00F53519" w:rsidTr="00191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Вулиці, проїзди, дороги, майдани, автомобільні стоянки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B41FCD" w:rsidRDefault="00B41FCD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B41FCD" w:rsidRPr="00F53519" w:rsidRDefault="00B41FCD" w:rsidP="001312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28,</w:t>
            </w:r>
            <w:r w:rsidR="00131233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9</w:t>
            </w:r>
          </w:p>
        </w:tc>
      </w:tr>
      <w:tr w:rsidR="00F53519" w:rsidRPr="00F53519" w:rsidTr="00191BED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В розрахунку на 1 людину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м</w:t>
            </w:r>
            <w:r w:rsidRPr="00F53519">
              <w:rPr>
                <w:rFonts w:ascii="Arial" w:eastAsia="Times New Roman" w:hAnsi="Arial" w:cs="Times New Roman"/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216,7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D" w:rsidRDefault="00B41FCD" w:rsidP="00191BED">
            <w:pPr>
              <w:spacing w:after="0" w:line="240" w:lineRule="auto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B41FCD" w:rsidRPr="00F53519" w:rsidRDefault="00B41FCD" w:rsidP="00191BED">
            <w:pPr>
              <w:spacing w:after="0" w:line="240" w:lineRule="auto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 xml:space="preserve">    56,0</w:t>
            </w:r>
          </w:p>
        </w:tc>
      </w:tr>
      <w:tr w:rsidR="00F53519" w:rsidRPr="00F53519" w:rsidTr="00191BED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Автодороги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9" w:rsidRPr="00F976A8" w:rsidRDefault="00B41FCD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6,0</w:t>
            </w:r>
          </w:p>
        </w:tc>
      </w:tr>
      <w:tr w:rsidR="00F53519" w:rsidRPr="00F53519" w:rsidTr="00191BED">
        <w:trPr>
          <w:trHeight w:val="1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 xml:space="preserve">Промислово-виробничі </w:t>
            </w:r>
            <w:r w:rsidRPr="0037765B">
              <w:rPr>
                <w:rFonts w:ascii="Arial" w:eastAsia="Times New Roman" w:hAnsi="Arial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F56397" w:rsidRPr="0037765B">
              <w:rPr>
                <w:rFonts w:ascii="Arial" w:eastAsia="Times New Roman" w:hAnsi="Arial" w:cs="Times New Roman"/>
                <w:color w:val="000000" w:themeColor="text1"/>
                <w:sz w:val="25"/>
                <w:szCs w:val="25"/>
                <w:lang w:eastAsia="ru-RU"/>
              </w:rPr>
              <w:t>і комунальні</w:t>
            </w:r>
            <w:r w:rsidRPr="0037765B">
              <w:rPr>
                <w:rFonts w:ascii="Arial" w:eastAsia="Times New Roman" w:hAnsi="Arial" w:cs="Times New Roman"/>
                <w:color w:val="000000" w:themeColor="text1"/>
                <w:sz w:val="25"/>
                <w:szCs w:val="25"/>
                <w:lang w:eastAsia="ru-RU"/>
              </w:rPr>
              <w:t xml:space="preserve">                             </w:t>
            </w: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території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3" w:rsidRDefault="00131233" w:rsidP="00191BED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131233" w:rsidRDefault="00131233" w:rsidP="00191BED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25"/>
                <w:szCs w:val="25"/>
                <w:lang w:eastAsia="ru-RU"/>
              </w:rPr>
            </w:pPr>
          </w:p>
          <w:p w:rsidR="00520328" w:rsidRPr="00F53519" w:rsidRDefault="00131233" w:rsidP="00191BED">
            <w:pPr>
              <w:spacing w:after="0" w:line="240" w:lineRule="auto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 w:themeColor="text1"/>
                <w:sz w:val="25"/>
                <w:szCs w:val="25"/>
                <w:lang w:eastAsia="ru-RU"/>
              </w:rPr>
              <w:t xml:space="preserve">     6.6</w:t>
            </w:r>
          </w:p>
        </w:tc>
      </w:tr>
      <w:tr w:rsidR="00F53519" w:rsidRPr="00F53519" w:rsidTr="00191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Присадибні земельні ділянки (</w:t>
            </w:r>
            <w:proofErr w:type="spellStart"/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дорізки</w:t>
            </w:r>
            <w:proofErr w:type="spellEnd"/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) для підсобного господарства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190,3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520328" w:rsidRDefault="00520328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520328" w:rsidRDefault="00520328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520328" w:rsidRPr="00F53519" w:rsidRDefault="0037765B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40.9</w:t>
            </w:r>
          </w:p>
        </w:tc>
      </w:tr>
      <w:tr w:rsidR="00F53519" w:rsidRPr="00F53519" w:rsidTr="00191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Ділянки для садівництва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42,62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ind w:left="-57" w:right="-57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житлова забудова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ind w:left="-57" w:right="-57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житлова забудова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3" w:rsidRDefault="00131233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Default="0037765B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1.8</w:t>
            </w:r>
          </w:p>
          <w:p w:rsidR="00520328" w:rsidRPr="00F53519" w:rsidRDefault="00520328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</w:tc>
      </w:tr>
      <w:tr w:rsidR="00F53519" w:rsidRPr="00F53519" w:rsidTr="00191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Інші території в т.ч. резервний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72,68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112,5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3" w:rsidRDefault="00131233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  <w:p w:rsidR="00F53519" w:rsidRPr="00F53519" w:rsidRDefault="002E398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  <w:t>105,2</w:t>
            </w:r>
          </w:p>
        </w:tc>
      </w:tr>
      <w:tr w:rsidR="00F53519" w:rsidRPr="00F53519" w:rsidTr="00191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b/>
                <w:sz w:val="25"/>
                <w:szCs w:val="25"/>
                <w:lang w:eastAsia="ru-RU"/>
              </w:rPr>
              <w:t>Баланс території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b/>
                <w:sz w:val="25"/>
                <w:szCs w:val="25"/>
                <w:lang w:eastAsia="ru-RU"/>
              </w:rPr>
              <w:t>338,3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b/>
                <w:sz w:val="25"/>
                <w:szCs w:val="25"/>
                <w:lang w:eastAsia="ru-RU"/>
              </w:rPr>
              <w:t>414,3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b/>
                <w:sz w:val="25"/>
                <w:szCs w:val="25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b/>
                <w:sz w:val="25"/>
                <w:szCs w:val="25"/>
                <w:lang w:eastAsia="ru-RU"/>
              </w:rPr>
              <w:t>374,0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19" w:rsidRPr="00F53519" w:rsidRDefault="00F53519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  <w:r w:rsidRPr="00F53519">
              <w:rPr>
                <w:rFonts w:ascii="Arial" w:eastAsia="Times New Roman" w:hAnsi="Arial" w:cs="Times New Roman"/>
                <w:b/>
                <w:sz w:val="25"/>
                <w:szCs w:val="25"/>
                <w:lang w:eastAsia="ru-RU"/>
              </w:rPr>
              <w:t>425,7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33" w:rsidRDefault="00131233" w:rsidP="0013123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5"/>
                <w:szCs w:val="25"/>
                <w:lang w:eastAsia="ru-RU"/>
              </w:rPr>
            </w:pPr>
          </w:p>
          <w:p w:rsidR="00D05606" w:rsidRPr="00F53519" w:rsidRDefault="00131233" w:rsidP="00191BE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color w:val="000000" w:themeColor="text1"/>
                <w:sz w:val="25"/>
                <w:szCs w:val="25"/>
                <w:lang w:eastAsia="ru-RU"/>
              </w:rPr>
              <w:t>429</w:t>
            </w:r>
          </w:p>
        </w:tc>
      </w:tr>
    </w:tbl>
    <w:p w:rsidR="00F53519" w:rsidRPr="00F53519" w:rsidRDefault="00F53519" w:rsidP="00F53519">
      <w:pPr>
        <w:keepNext/>
        <w:spacing w:after="120" w:line="360" w:lineRule="exact"/>
        <w:jc w:val="center"/>
        <w:outlineLvl w:val="3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F53519" w:rsidRPr="00F53519" w:rsidRDefault="00F53519" w:rsidP="00F5351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ru-RU" w:eastAsia="ru-RU"/>
        </w:rPr>
      </w:pPr>
    </w:p>
    <w:p w:rsidR="00F53519" w:rsidRPr="00F53519" w:rsidRDefault="00F53519" w:rsidP="00F53519">
      <w:pPr>
        <w:spacing w:after="120" w:line="360" w:lineRule="exact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F53519">
        <w:rPr>
          <w:rFonts w:ascii="Arial" w:eastAsia="Times New Roman" w:hAnsi="Arial" w:cs="Times New Roman"/>
          <w:sz w:val="25"/>
          <w:szCs w:val="25"/>
          <w:lang w:eastAsia="ru-RU"/>
        </w:rPr>
        <w:tab/>
      </w:r>
      <w:r w:rsidRPr="00F53519">
        <w:rPr>
          <w:rFonts w:ascii="Arial" w:eastAsia="Times New Roman" w:hAnsi="Arial" w:cs="Times New Roman"/>
          <w:sz w:val="25"/>
          <w:szCs w:val="25"/>
          <w:lang w:eastAsia="ru-RU"/>
        </w:rPr>
        <w:tab/>
      </w:r>
      <w:r w:rsidRPr="00F53519">
        <w:rPr>
          <w:rFonts w:ascii="Arial" w:eastAsia="Times New Roman" w:hAnsi="Arial" w:cs="Times New Roman"/>
          <w:sz w:val="25"/>
          <w:szCs w:val="25"/>
          <w:lang w:eastAsia="ru-RU"/>
        </w:rPr>
        <w:tab/>
      </w:r>
      <w:r w:rsidRPr="00F53519">
        <w:rPr>
          <w:rFonts w:ascii="Arial" w:eastAsia="Times New Roman" w:hAnsi="Arial" w:cs="Times New Roman"/>
          <w:sz w:val="25"/>
          <w:szCs w:val="25"/>
          <w:lang w:eastAsia="ru-RU"/>
        </w:rPr>
        <w:tab/>
        <w:t xml:space="preserve"> </w:t>
      </w:r>
      <w:r w:rsidRPr="00F53519">
        <w:rPr>
          <w:rFonts w:ascii="Arial" w:eastAsia="Times New Roman" w:hAnsi="Arial" w:cs="Times New Roman"/>
          <w:sz w:val="25"/>
          <w:szCs w:val="25"/>
          <w:lang w:eastAsia="ru-RU"/>
        </w:rPr>
        <w:tab/>
      </w:r>
    </w:p>
    <w:p w:rsidR="00F53519" w:rsidRPr="00F53519" w:rsidRDefault="00F53519" w:rsidP="00F53519">
      <w:pPr>
        <w:spacing w:after="120" w:line="360" w:lineRule="exact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</w:p>
    <w:p w:rsidR="00F53519" w:rsidRDefault="00F53519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Pr="00F63FAA" w:rsidRDefault="00F63FAA" w:rsidP="00F63FAA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F63FAA">
        <w:rPr>
          <w:rFonts w:ascii="Arial" w:eastAsia="Times New Roman" w:hAnsi="Arial" w:cs="Arial"/>
          <w:b/>
          <w:sz w:val="28"/>
          <w:szCs w:val="20"/>
          <w:lang w:val="en-US" w:eastAsia="ru-RU"/>
        </w:rPr>
        <w:lastRenderedPageBreak/>
        <w:t>5</w:t>
      </w:r>
      <w:r w:rsidRPr="00F63FAA">
        <w:rPr>
          <w:rFonts w:ascii="Arial" w:eastAsia="Times New Roman" w:hAnsi="Arial" w:cs="Arial"/>
          <w:b/>
          <w:sz w:val="28"/>
          <w:szCs w:val="20"/>
          <w:lang w:eastAsia="ru-RU"/>
        </w:rPr>
        <w:t>. Висновки</w:t>
      </w:r>
    </w:p>
    <w:p w:rsidR="00F63FAA" w:rsidRPr="00F63FAA" w:rsidRDefault="00F63FAA" w:rsidP="00F63FAA">
      <w:pPr>
        <w:spacing w:after="0" w:line="320" w:lineRule="exact"/>
        <w:ind w:firstLine="697"/>
        <w:jc w:val="both"/>
        <w:rPr>
          <w:rFonts w:ascii="Arial" w:eastAsia="Calibri" w:hAnsi="Arial" w:cs="Arial"/>
          <w:sz w:val="24"/>
          <w:szCs w:val="24"/>
        </w:rPr>
      </w:pPr>
      <w:r w:rsidRPr="00F63FAA">
        <w:rPr>
          <w:rFonts w:ascii="Arial" w:eastAsia="Calibri" w:hAnsi="Arial" w:cs="Arial"/>
          <w:sz w:val="24"/>
          <w:szCs w:val="24"/>
        </w:rPr>
        <w:t xml:space="preserve">При реалізації проектних рішень закладених у даній зміні до генерального плану на наступних стадіях проектування будуть уточнюватись типи, види і обсяги будівництва при виділенні земельних ділянок, і не виключені ще зміни та доповнення до запропонованої архітектурно-планувальної організації території села </w:t>
      </w:r>
      <w:proofErr w:type="spellStart"/>
      <w:r>
        <w:rPr>
          <w:rFonts w:ascii="Arial" w:eastAsia="Calibri" w:hAnsi="Arial" w:cs="Arial"/>
          <w:sz w:val="24"/>
          <w:szCs w:val="24"/>
        </w:rPr>
        <w:t>Клузів</w:t>
      </w:r>
      <w:proofErr w:type="spellEnd"/>
      <w:r w:rsidRPr="00F63FAA">
        <w:rPr>
          <w:rFonts w:ascii="Arial" w:eastAsia="Calibri" w:hAnsi="Arial" w:cs="Arial"/>
          <w:sz w:val="24"/>
          <w:szCs w:val="24"/>
        </w:rPr>
        <w:t>, без порушення принципових рішень даного генплану.</w:t>
      </w:r>
    </w:p>
    <w:p w:rsidR="00F63FAA" w:rsidRDefault="00F63FAA" w:rsidP="00F63FAA">
      <w:pPr>
        <w:spacing w:after="0" w:line="320" w:lineRule="exact"/>
        <w:ind w:firstLine="697"/>
        <w:jc w:val="both"/>
        <w:rPr>
          <w:rFonts w:ascii="Arial" w:eastAsia="Calibri" w:hAnsi="Arial" w:cs="Arial"/>
          <w:sz w:val="24"/>
          <w:szCs w:val="24"/>
        </w:rPr>
      </w:pPr>
      <w:r w:rsidRPr="00F63FAA">
        <w:rPr>
          <w:rFonts w:ascii="Arial" w:eastAsia="Calibri" w:hAnsi="Arial" w:cs="Arial"/>
          <w:sz w:val="24"/>
          <w:szCs w:val="24"/>
        </w:rPr>
        <w:t>До основних механізмів забезпечення реалізації генплану слід віднести неухильне дотримання його рішень при плануванні і забудові територій відповідно до Закону України «Про регулювання Містобудівної діяльності від 17 лютого  2011 р.</w:t>
      </w:r>
    </w:p>
    <w:p w:rsidR="00F63FAA" w:rsidRPr="00F63FAA" w:rsidRDefault="00F63FAA" w:rsidP="00F63FAA">
      <w:pPr>
        <w:spacing w:after="0" w:line="320" w:lineRule="exact"/>
        <w:jc w:val="both"/>
        <w:rPr>
          <w:rFonts w:ascii="Arial" w:eastAsia="Calibri" w:hAnsi="Arial" w:cs="Arial"/>
          <w:sz w:val="24"/>
          <w:szCs w:val="24"/>
        </w:rPr>
      </w:pPr>
      <w:r w:rsidRPr="00F63FAA">
        <w:rPr>
          <w:rFonts w:ascii="Arial" w:eastAsia="Calibri" w:hAnsi="Arial" w:cs="Arial"/>
          <w:sz w:val="24"/>
          <w:szCs w:val="24"/>
        </w:rPr>
        <w:t>№ 3038-</w:t>
      </w:r>
      <w:r w:rsidRPr="00F63FAA">
        <w:rPr>
          <w:rFonts w:ascii="Arial" w:eastAsia="Calibri" w:hAnsi="Arial" w:cs="Arial"/>
          <w:sz w:val="24"/>
          <w:szCs w:val="24"/>
          <w:lang w:val="en-US"/>
        </w:rPr>
        <w:t>VI</w:t>
      </w:r>
      <w:r w:rsidRPr="00F63FAA">
        <w:rPr>
          <w:rFonts w:ascii="Arial" w:eastAsia="Calibri" w:hAnsi="Arial" w:cs="Arial"/>
          <w:sz w:val="24"/>
          <w:szCs w:val="24"/>
        </w:rPr>
        <w:t>».</w:t>
      </w:r>
    </w:p>
    <w:p w:rsidR="00F63FAA" w:rsidRPr="00F63FAA" w:rsidRDefault="00F63FAA" w:rsidP="00F63FAA">
      <w:pPr>
        <w:spacing w:after="0" w:line="360" w:lineRule="auto"/>
        <w:ind w:left="-284"/>
        <w:jc w:val="center"/>
        <w:rPr>
          <w:rFonts w:ascii="Arial" w:eastAsia="Calibri" w:hAnsi="Arial" w:cs="Arial"/>
          <w:sz w:val="24"/>
          <w:szCs w:val="24"/>
        </w:rPr>
      </w:pPr>
    </w:p>
    <w:p w:rsidR="00F63FAA" w:rsidRPr="00F63FAA" w:rsidRDefault="00F63FAA" w:rsidP="00F63FAA">
      <w:pPr>
        <w:spacing w:after="0" w:line="360" w:lineRule="auto"/>
        <w:ind w:left="-284"/>
        <w:rPr>
          <w:rFonts w:ascii="Arial" w:eastAsia="Calibri" w:hAnsi="Arial" w:cs="Arial"/>
          <w:sz w:val="24"/>
          <w:szCs w:val="24"/>
        </w:rPr>
      </w:pPr>
    </w:p>
    <w:p w:rsidR="00F63FAA" w:rsidRPr="00F63FAA" w:rsidRDefault="00F63FAA" w:rsidP="00F63FAA">
      <w:pPr>
        <w:spacing w:after="0" w:line="360" w:lineRule="auto"/>
        <w:ind w:left="-284"/>
        <w:rPr>
          <w:rFonts w:ascii="Arial" w:eastAsia="Calibri" w:hAnsi="Arial" w:cs="Arial"/>
          <w:sz w:val="24"/>
          <w:szCs w:val="24"/>
        </w:rPr>
      </w:pPr>
    </w:p>
    <w:p w:rsidR="00F63FAA" w:rsidRPr="00F63FAA" w:rsidRDefault="00F63FAA" w:rsidP="00F63FAA">
      <w:pPr>
        <w:spacing w:after="0" w:line="360" w:lineRule="auto"/>
        <w:ind w:left="-284"/>
        <w:rPr>
          <w:rFonts w:ascii="Arial" w:eastAsia="Calibri" w:hAnsi="Arial" w:cs="Arial"/>
          <w:sz w:val="24"/>
          <w:szCs w:val="24"/>
        </w:rPr>
      </w:pPr>
    </w:p>
    <w:p w:rsidR="00F63FAA" w:rsidRPr="00F63FAA" w:rsidRDefault="00F63FAA" w:rsidP="00F63FAA">
      <w:pPr>
        <w:spacing w:after="0" w:line="360" w:lineRule="auto"/>
        <w:ind w:left="-284"/>
        <w:rPr>
          <w:rFonts w:ascii="Arial" w:eastAsia="Calibri" w:hAnsi="Arial" w:cs="Arial"/>
          <w:sz w:val="24"/>
          <w:szCs w:val="24"/>
        </w:rPr>
      </w:pPr>
    </w:p>
    <w:p w:rsidR="00F63FAA" w:rsidRPr="00F63FAA" w:rsidRDefault="00F63FAA" w:rsidP="00F63FAA">
      <w:pPr>
        <w:spacing w:after="0" w:line="360" w:lineRule="auto"/>
        <w:ind w:left="-284"/>
        <w:rPr>
          <w:rFonts w:ascii="Arial" w:eastAsia="Calibri" w:hAnsi="Arial" w:cs="Arial"/>
          <w:sz w:val="24"/>
          <w:szCs w:val="24"/>
        </w:rPr>
      </w:pPr>
    </w:p>
    <w:p w:rsidR="00F63FAA" w:rsidRPr="00F63FAA" w:rsidRDefault="00F63FAA" w:rsidP="00F63FAA">
      <w:pPr>
        <w:spacing w:after="0" w:line="360" w:lineRule="auto"/>
        <w:ind w:left="-284"/>
        <w:rPr>
          <w:rFonts w:ascii="Arial" w:eastAsia="Calibri" w:hAnsi="Arial" w:cs="Arial"/>
          <w:sz w:val="24"/>
          <w:szCs w:val="24"/>
        </w:rPr>
      </w:pPr>
    </w:p>
    <w:p w:rsidR="00F63FAA" w:rsidRPr="00F63FAA" w:rsidRDefault="00F63FAA" w:rsidP="00F63FAA">
      <w:pPr>
        <w:spacing w:after="0" w:line="360" w:lineRule="auto"/>
        <w:ind w:left="-284"/>
        <w:rPr>
          <w:rFonts w:ascii="Arial" w:eastAsia="Calibri" w:hAnsi="Arial" w:cs="Arial"/>
          <w:sz w:val="24"/>
          <w:szCs w:val="24"/>
        </w:rPr>
      </w:pPr>
    </w:p>
    <w:p w:rsidR="00F63FAA" w:rsidRPr="00F63FAA" w:rsidRDefault="00F63FAA" w:rsidP="00F63FAA">
      <w:pPr>
        <w:spacing w:after="0" w:line="360" w:lineRule="auto"/>
        <w:ind w:left="-284"/>
        <w:rPr>
          <w:rFonts w:ascii="Arial" w:eastAsia="Calibri" w:hAnsi="Arial" w:cs="Arial"/>
          <w:sz w:val="24"/>
          <w:szCs w:val="24"/>
        </w:rPr>
      </w:pPr>
    </w:p>
    <w:p w:rsidR="00F63FAA" w:rsidRPr="00F63FAA" w:rsidRDefault="00F63FAA" w:rsidP="00F63FAA">
      <w:pPr>
        <w:spacing w:after="0" w:line="360" w:lineRule="auto"/>
        <w:ind w:left="-284"/>
        <w:rPr>
          <w:rFonts w:ascii="Arial" w:eastAsia="Calibri" w:hAnsi="Arial" w:cs="Arial"/>
          <w:sz w:val="24"/>
          <w:szCs w:val="24"/>
        </w:rPr>
      </w:pPr>
      <w:r w:rsidRPr="00F63FAA">
        <w:rPr>
          <w:rFonts w:ascii="Arial" w:eastAsia="Calibri" w:hAnsi="Arial" w:cs="Arial"/>
          <w:sz w:val="24"/>
          <w:szCs w:val="24"/>
        </w:rPr>
        <w:t xml:space="preserve">                 ГАП                                                                                       В. А. Заяць</w:t>
      </w:r>
    </w:p>
    <w:p w:rsidR="00F63FAA" w:rsidRPr="00F63FAA" w:rsidRDefault="00F63FAA" w:rsidP="00F63FAA">
      <w:pPr>
        <w:tabs>
          <w:tab w:val="left" w:pos="1950"/>
        </w:tabs>
        <w:spacing w:after="60" w:line="340" w:lineRule="exact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F63FAA" w:rsidRPr="00F63FAA" w:rsidRDefault="00F63FAA" w:rsidP="00F63FAA">
      <w:pPr>
        <w:spacing w:after="60" w:line="320" w:lineRule="exact"/>
        <w:ind w:firstLine="709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Pr="00F63FAA" w:rsidRDefault="00F63FAA" w:rsidP="00F63FAA">
      <w:pPr>
        <w:spacing w:after="0" w:line="320" w:lineRule="exact"/>
        <w:ind w:firstLine="709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F63FA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Б.ВИХІДНІ ДАНІ</w:t>
      </w:r>
    </w:p>
    <w:p w:rsidR="00F63FAA" w:rsidRPr="00F63FAA" w:rsidRDefault="00F63FAA" w:rsidP="00F63FAA">
      <w:pPr>
        <w:spacing w:after="0" w:line="32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F63FAA">
      <w:pPr>
        <w:keepNext/>
        <w:spacing w:after="120" w:line="360" w:lineRule="auto"/>
        <w:jc w:val="center"/>
        <w:outlineLvl w:val="3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Default="00F63FAA" w:rsidP="00F63FAA">
      <w:pPr>
        <w:keepNext/>
        <w:spacing w:after="120" w:line="360" w:lineRule="auto"/>
        <w:jc w:val="center"/>
        <w:outlineLvl w:val="3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F63FAA" w:rsidRPr="00F63FAA" w:rsidRDefault="00F63FAA" w:rsidP="00F63FAA">
      <w:pPr>
        <w:keepNext/>
        <w:spacing w:after="120" w:line="360" w:lineRule="auto"/>
        <w:jc w:val="center"/>
        <w:outlineLvl w:val="3"/>
        <w:rPr>
          <w:rFonts w:ascii="Arial" w:eastAsia="Times New Roman" w:hAnsi="Arial" w:cs="Arial"/>
          <w:b/>
          <w:spacing w:val="30"/>
          <w:sz w:val="28"/>
          <w:szCs w:val="28"/>
          <w:lang w:eastAsia="ru-RU"/>
        </w:rPr>
      </w:pPr>
      <w:r w:rsidRPr="00F63FAA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В. ГРАФІЧНІ МАТЕРІАЛИ</w:t>
      </w: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p w:rsidR="00F63FAA" w:rsidRDefault="00F63FAA" w:rsidP="00CB4355">
      <w:pPr>
        <w:spacing w:after="0" w:line="240" w:lineRule="auto"/>
      </w:pPr>
    </w:p>
    <w:sectPr w:rsidR="00F63FAA" w:rsidSect="00140C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15" w:rsidRDefault="00F11815">
      <w:pPr>
        <w:spacing w:after="0" w:line="240" w:lineRule="auto"/>
      </w:pPr>
      <w:r>
        <w:separator/>
      </w:r>
    </w:p>
  </w:endnote>
  <w:endnote w:type="continuationSeparator" w:id="0">
    <w:p w:rsidR="00F11815" w:rsidRDefault="00F1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15" w:rsidRDefault="00F11815">
      <w:pPr>
        <w:spacing w:after="0" w:line="240" w:lineRule="auto"/>
      </w:pPr>
      <w:r>
        <w:separator/>
      </w:r>
    </w:p>
  </w:footnote>
  <w:footnote w:type="continuationSeparator" w:id="0">
    <w:p w:rsidR="00F11815" w:rsidRDefault="00F1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9A" w:rsidRDefault="00E408EE">
    <w:pPr>
      <w:pStyle w:val="a3"/>
      <w:jc w:val="center"/>
    </w:pPr>
    <w:r>
      <w:fldChar w:fldCharType="begin"/>
    </w:r>
    <w:r w:rsidR="00E769EE">
      <w:instrText>PAGE   \* MERGEFORMAT</w:instrText>
    </w:r>
    <w:r>
      <w:fldChar w:fldCharType="separate"/>
    </w:r>
    <w:r w:rsidR="00D5565A" w:rsidRPr="00D5565A">
      <w:rPr>
        <w:noProof/>
        <w:lang w:val="ru-RU"/>
      </w:rPr>
      <w:t>3</w:t>
    </w:r>
    <w:r>
      <w:fldChar w:fldCharType="end"/>
    </w:r>
  </w:p>
  <w:p w:rsidR="006E787C" w:rsidRDefault="006E78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B45"/>
    <w:multiLevelType w:val="singleLevel"/>
    <w:tmpl w:val="6568A3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B156533"/>
    <w:multiLevelType w:val="hybridMultilevel"/>
    <w:tmpl w:val="58F8A26C"/>
    <w:lvl w:ilvl="0" w:tplc="180C02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0873680"/>
    <w:multiLevelType w:val="hybridMultilevel"/>
    <w:tmpl w:val="93B4CE0A"/>
    <w:lvl w:ilvl="0" w:tplc="3B6CF52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23262EB2"/>
    <w:multiLevelType w:val="hybridMultilevel"/>
    <w:tmpl w:val="363CE8DC"/>
    <w:lvl w:ilvl="0" w:tplc="0422000F">
      <w:start w:val="1"/>
      <w:numFmt w:val="decimal"/>
      <w:lvlText w:val="%1."/>
      <w:lvlJc w:val="left"/>
      <w:pPr>
        <w:ind w:left="5779" w:hanging="360"/>
      </w:pPr>
    </w:lvl>
    <w:lvl w:ilvl="1" w:tplc="04220019" w:tentative="1">
      <w:start w:val="1"/>
      <w:numFmt w:val="lowerLetter"/>
      <w:lvlText w:val="%2."/>
      <w:lvlJc w:val="left"/>
      <w:pPr>
        <w:ind w:left="6499" w:hanging="360"/>
      </w:pPr>
    </w:lvl>
    <w:lvl w:ilvl="2" w:tplc="0422001B" w:tentative="1">
      <w:start w:val="1"/>
      <w:numFmt w:val="lowerRoman"/>
      <w:lvlText w:val="%3."/>
      <w:lvlJc w:val="right"/>
      <w:pPr>
        <w:ind w:left="7219" w:hanging="180"/>
      </w:pPr>
    </w:lvl>
    <w:lvl w:ilvl="3" w:tplc="0422000F" w:tentative="1">
      <w:start w:val="1"/>
      <w:numFmt w:val="decimal"/>
      <w:lvlText w:val="%4."/>
      <w:lvlJc w:val="left"/>
      <w:pPr>
        <w:ind w:left="7939" w:hanging="360"/>
      </w:pPr>
    </w:lvl>
    <w:lvl w:ilvl="4" w:tplc="04220019" w:tentative="1">
      <w:start w:val="1"/>
      <w:numFmt w:val="lowerLetter"/>
      <w:lvlText w:val="%5."/>
      <w:lvlJc w:val="left"/>
      <w:pPr>
        <w:ind w:left="8659" w:hanging="360"/>
      </w:pPr>
    </w:lvl>
    <w:lvl w:ilvl="5" w:tplc="0422001B" w:tentative="1">
      <w:start w:val="1"/>
      <w:numFmt w:val="lowerRoman"/>
      <w:lvlText w:val="%6."/>
      <w:lvlJc w:val="right"/>
      <w:pPr>
        <w:ind w:left="9379" w:hanging="180"/>
      </w:pPr>
    </w:lvl>
    <w:lvl w:ilvl="6" w:tplc="0422000F" w:tentative="1">
      <w:start w:val="1"/>
      <w:numFmt w:val="decimal"/>
      <w:lvlText w:val="%7."/>
      <w:lvlJc w:val="left"/>
      <w:pPr>
        <w:ind w:left="10099" w:hanging="360"/>
      </w:pPr>
    </w:lvl>
    <w:lvl w:ilvl="7" w:tplc="04220019" w:tentative="1">
      <w:start w:val="1"/>
      <w:numFmt w:val="lowerLetter"/>
      <w:lvlText w:val="%8."/>
      <w:lvlJc w:val="left"/>
      <w:pPr>
        <w:ind w:left="10819" w:hanging="360"/>
      </w:pPr>
    </w:lvl>
    <w:lvl w:ilvl="8" w:tplc="0422001B" w:tentative="1">
      <w:start w:val="1"/>
      <w:numFmt w:val="lowerRoman"/>
      <w:lvlText w:val="%9."/>
      <w:lvlJc w:val="right"/>
      <w:pPr>
        <w:ind w:left="11539" w:hanging="180"/>
      </w:pPr>
    </w:lvl>
  </w:abstractNum>
  <w:abstractNum w:abstractNumId="4">
    <w:nsid w:val="28481417"/>
    <w:multiLevelType w:val="hybridMultilevel"/>
    <w:tmpl w:val="2EE8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B47C0"/>
    <w:multiLevelType w:val="hybridMultilevel"/>
    <w:tmpl w:val="AE685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E551D"/>
    <w:multiLevelType w:val="hybridMultilevel"/>
    <w:tmpl w:val="F46A1CC6"/>
    <w:lvl w:ilvl="0" w:tplc="C69494B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B0815"/>
    <w:multiLevelType w:val="hybridMultilevel"/>
    <w:tmpl w:val="A1363324"/>
    <w:lvl w:ilvl="0" w:tplc="6EAC2B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32154"/>
    <w:multiLevelType w:val="hybridMultilevel"/>
    <w:tmpl w:val="532AE444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355"/>
    <w:rsid w:val="00040E0A"/>
    <w:rsid w:val="000B446D"/>
    <w:rsid w:val="000C4150"/>
    <w:rsid w:val="0012796A"/>
    <w:rsid w:val="00131233"/>
    <w:rsid w:val="001360D8"/>
    <w:rsid w:val="00140CCD"/>
    <w:rsid w:val="00191BED"/>
    <w:rsid w:val="001A328A"/>
    <w:rsid w:val="001D5A1A"/>
    <w:rsid w:val="00251900"/>
    <w:rsid w:val="002E3989"/>
    <w:rsid w:val="0037765B"/>
    <w:rsid w:val="003E6675"/>
    <w:rsid w:val="0043328F"/>
    <w:rsid w:val="004548F6"/>
    <w:rsid w:val="00494742"/>
    <w:rsid w:val="004B15BB"/>
    <w:rsid w:val="005117EB"/>
    <w:rsid w:val="00520328"/>
    <w:rsid w:val="005901B4"/>
    <w:rsid w:val="005D572D"/>
    <w:rsid w:val="00604BAE"/>
    <w:rsid w:val="00607957"/>
    <w:rsid w:val="006345AE"/>
    <w:rsid w:val="00651771"/>
    <w:rsid w:val="006534BF"/>
    <w:rsid w:val="0068323B"/>
    <w:rsid w:val="006E787C"/>
    <w:rsid w:val="0074295F"/>
    <w:rsid w:val="00760F18"/>
    <w:rsid w:val="0077149C"/>
    <w:rsid w:val="00784935"/>
    <w:rsid w:val="007D663F"/>
    <w:rsid w:val="00824280"/>
    <w:rsid w:val="00867BC6"/>
    <w:rsid w:val="00881F3F"/>
    <w:rsid w:val="008A2008"/>
    <w:rsid w:val="009536CD"/>
    <w:rsid w:val="009B0C4A"/>
    <w:rsid w:val="009C551A"/>
    <w:rsid w:val="009F5869"/>
    <w:rsid w:val="00A653E6"/>
    <w:rsid w:val="00AD137D"/>
    <w:rsid w:val="00AD1C5E"/>
    <w:rsid w:val="00B41921"/>
    <w:rsid w:val="00B41FCD"/>
    <w:rsid w:val="00B47456"/>
    <w:rsid w:val="00B9690C"/>
    <w:rsid w:val="00BA32B6"/>
    <w:rsid w:val="00BD3D41"/>
    <w:rsid w:val="00BF4C53"/>
    <w:rsid w:val="00C06A2C"/>
    <w:rsid w:val="00C14AA0"/>
    <w:rsid w:val="00C16770"/>
    <w:rsid w:val="00C3321E"/>
    <w:rsid w:val="00C71E36"/>
    <w:rsid w:val="00C82EB3"/>
    <w:rsid w:val="00CA0318"/>
    <w:rsid w:val="00CB4355"/>
    <w:rsid w:val="00CD6405"/>
    <w:rsid w:val="00D0275C"/>
    <w:rsid w:val="00D05606"/>
    <w:rsid w:val="00D26528"/>
    <w:rsid w:val="00D5565A"/>
    <w:rsid w:val="00D73BB0"/>
    <w:rsid w:val="00DA3D7C"/>
    <w:rsid w:val="00DC1842"/>
    <w:rsid w:val="00DC5FA1"/>
    <w:rsid w:val="00DC7B65"/>
    <w:rsid w:val="00E14FC3"/>
    <w:rsid w:val="00E408EE"/>
    <w:rsid w:val="00E51112"/>
    <w:rsid w:val="00E769EE"/>
    <w:rsid w:val="00E819BF"/>
    <w:rsid w:val="00ED051B"/>
    <w:rsid w:val="00ED09F7"/>
    <w:rsid w:val="00EF50F3"/>
    <w:rsid w:val="00F11815"/>
    <w:rsid w:val="00F305D6"/>
    <w:rsid w:val="00F34A12"/>
    <w:rsid w:val="00F53519"/>
    <w:rsid w:val="00F56397"/>
    <w:rsid w:val="00F63FAA"/>
    <w:rsid w:val="00F976A8"/>
    <w:rsid w:val="00FA3683"/>
    <w:rsid w:val="00FD31FF"/>
    <w:rsid w:val="00FE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3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355"/>
  </w:style>
  <w:style w:type="paragraph" w:styleId="a5">
    <w:name w:val="footer"/>
    <w:basedOn w:val="a"/>
    <w:link w:val="a6"/>
    <w:uiPriority w:val="99"/>
    <w:semiHidden/>
    <w:unhideWhenUsed/>
    <w:rsid w:val="00CB43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4355"/>
  </w:style>
  <w:style w:type="paragraph" w:styleId="a7">
    <w:name w:val="No Spacing"/>
    <w:uiPriority w:val="1"/>
    <w:qFormat/>
    <w:rsid w:val="0088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E667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3E667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A653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7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3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3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355"/>
  </w:style>
  <w:style w:type="paragraph" w:styleId="a5">
    <w:name w:val="footer"/>
    <w:basedOn w:val="a"/>
    <w:link w:val="a6"/>
    <w:uiPriority w:val="99"/>
    <w:semiHidden/>
    <w:unhideWhenUsed/>
    <w:rsid w:val="00CB43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4355"/>
  </w:style>
  <w:style w:type="paragraph" w:styleId="a7">
    <w:name w:val="No Spacing"/>
    <w:uiPriority w:val="1"/>
    <w:qFormat/>
    <w:rsid w:val="0088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E667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3E667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A653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7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3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12</Pages>
  <Words>9510</Words>
  <Characters>5421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45</cp:revision>
  <cp:lastPrinted>2019-04-18T06:40:00Z</cp:lastPrinted>
  <dcterms:created xsi:type="dcterms:W3CDTF">2019-04-16T11:48:00Z</dcterms:created>
  <dcterms:modified xsi:type="dcterms:W3CDTF">2019-08-07T08:25:00Z</dcterms:modified>
</cp:coreProperties>
</file>